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D3" w:rsidRPr="00252E9C" w:rsidRDefault="00B35BD3" w:rsidP="00E20073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418"/>
      </w:tblGrid>
      <w:tr w:rsidR="0050686D" w:rsidRPr="00252E9C" w:rsidTr="003F5BAB">
        <w:tc>
          <w:tcPr>
            <w:tcW w:w="8188" w:type="dxa"/>
            <w:shd w:val="clear" w:color="auto" w:fill="D9D9D9" w:themeFill="background1" w:themeFillShade="D9"/>
          </w:tcPr>
          <w:p w:rsidR="0050686D" w:rsidRPr="00252E9C" w:rsidRDefault="00D4502D" w:rsidP="00754467">
            <w:pPr>
              <w:tabs>
                <w:tab w:val="left" w:pos="709"/>
              </w:tabs>
              <w:rPr>
                <w:rFonts w:asciiTheme="minorHAnsi" w:hAnsiTheme="minorHAnsi"/>
                <w:b/>
              </w:rPr>
            </w:pPr>
            <w:r w:rsidRPr="00252E9C">
              <w:rPr>
                <w:rFonts w:asciiTheme="minorHAnsi" w:hAnsiTheme="minorHAnsi"/>
                <w:b/>
                <w:sz w:val="22"/>
                <w:szCs w:val="22"/>
              </w:rPr>
              <w:t>Actions</w:t>
            </w:r>
            <w:r w:rsidR="0050686D" w:rsidRPr="00252E9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54467" w:rsidRPr="00252E9C" w:rsidRDefault="00754467" w:rsidP="00754467">
            <w:pPr>
              <w:tabs>
                <w:tab w:val="left" w:pos="70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686D" w:rsidRPr="00252E9C" w:rsidRDefault="0050686D" w:rsidP="00754467">
            <w:pPr>
              <w:tabs>
                <w:tab w:val="left" w:pos="709"/>
              </w:tabs>
              <w:rPr>
                <w:rFonts w:asciiTheme="minorHAnsi" w:hAnsiTheme="minorHAnsi"/>
                <w:b/>
              </w:rPr>
            </w:pPr>
            <w:r w:rsidRPr="00252E9C">
              <w:rPr>
                <w:rFonts w:asciiTheme="minorHAnsi" w:hAnsiTheme="minorHAnsi"/>
                <w:b/>
                <w:sz w:val="22"/>
                <w:szCs w:val="22"/>
              </w:rPr>
              <w:t>Responsib</w:t>
            </w:r>
            <w:r w:rsidR="00622C01" w:rsidRPr="00252E9C">
              <w:rPr>
                <w:rFonts w:asciiTheme="minorHAnsi" w:hAnsiTheme="minorHAnsi"/>
                <w:b/>
                <w:sz w:val="22"/>
                <w:szCs w:val="22"/>
              </w:rPr>
              <w:t>le</w:t>
            </w:r>
            <w:r w:rsidRPr="00252E9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0686D" w:rsidRPr="00252E9C" w:rsidTr="003F5BAB">
        <w:tc>
          <w:tcPr>
            <w:tcW w:w="8188" w:type="dxa"/>
            <w:shd w:val="clear" w:color="auto" w:fill="auto"/>
          </w:tcPr>
          <w:p w:rsidR="001C28CF" w:rsidRPr="002C3A33" w:rsidRDefault="002A1640" w:rsidP="002A1640">
            <w:pPr>
              <w:rPr>
                <w:rFonts w:ascii="Calibri" w:hAnsi="Calibri"/>
              </w:rPr>
            </w:pPr>
            <w:r w:rsidRPr="002C3A33">
              <w:rPr>
                <w:rFonts w:ascii="Calibri" w:hAnsi="Calibri"/>
                <w:sz w:val="22"/>
                <w:szCs w:val="22"/>
              </w:rPr>
              <w:t>Principal Investigators (PIs)</w:t>
            </w:r>
            <w:r w:rsidR="00401184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Pr="002C3A33">
              <w:rPr>
                <w:rFonts w:ascii="Calibri" w:hAnsi="Calibri"/>
                <w:sz w:val="22"/>
                <w:szCs w:val="22"/>
              </w:rPr>
              <w:t xml:space="preserve">, Co-Principal Investigators (CPIs) or Programme Managers (PMs) </w:t>
            </w:r>
            <w:r w:rsidR="004B428F" w:rsidRPr="002C3A33">
              <w:rPr>
                <w:rFonts w:ascii="Calibri" w:hAnsi="Calibri"/>
                <w:sz w:val="22"/>
                <w:szCs w:val="22"/>
              </w:rPr>
              <w:t xml:space="preserve">must </w:t>
            </w:r>
            <w:r w:rsidR="001C28CF" w:rsidRPr="002C3A33">
              <w:rPr>
                <w:rFonts w:ascii="Calibri" w:hAnsi="Calibri"/>
                <w:sz w:val="22"/>
                <w:szCs w:val="22"/>
              </w:rPr>
              <w:t>ensure that all</w:t>
            </w:r>
            <w:r w:rsidR="004B428F" w:rsidRPr="002C3A33">
              <w:rPr>
                <w:rFonts w:ascii="Calibri" w:hAnsi="Calibri"/>
                <w:sz w:val="22"/>
                <w:szCs w:val="22"/>
              </w:rPr>
              <w:t xml:space="preserve"> relevant  documentation is completed and reviewed as required prior to </w:t>
            </w:r>
            <w:r w:rsidR="001C28CF" w:rsidRPr="002C3A33">
              <w:rPr>
                <w:rFonts w:ascii="Calibri" w:hAnsi="Calibri"/>
                <w:sz w:val="22"/>
                <w:szCs w:val="22"/>
              </w:rPr>
              <w:t>submission to the CEO (or</w:t>
            </w:r>
            <w:r w:rsidR="00C1079E" w:rsidRPr="002C3A33">
              <w:rPr>
                <w:rFonts w:ascii="Calibri" w:hAnsi="Calibri"/>
                <w:sz w:val="22"/>
                <w:szCs w:val="22"/>
              </w:rPr>
              <w:t xml:space="preserve"> delegated person) for approval to proceed </w:t>
            </w:r>
            <w:r w:rsidR="00134B2C" w:rsidRPr="002C3A33">
              <w:rPr>
                <w:rFonts w:ascii="Calibri" w:hAnsi="Calibri"/>
                <w:sz w:val="22"/>
                <w:szCs w:val="22"/>
              </w:rPr>
              <w:t xml:space="preserve">with research </w:t>
            </w:r>
            <w:r w:rsidR="00C1079E" w:rsidRPr="002C3A33">
              <w:rPr>
                <w:rFonts w:ascii="Calibri" w:hAnsi="Calibri"/>
                <w:sz w:val="22"/>
                <w:szCs w:val="22"/>
              </w:rPr>
              <w:t xml:space="preserve">at Beaumont Hospital.  </w:t>
            </w:r>
          </w:p>
          <w:p w:rsidR="00C1079E" w:rsidRPr="002C3A33" w:rsidRDefault="00C1079E" w:rsidP="00C1079E">
            <w:pPr>
              <w:pStyle w:val="ListParagraph"/>
              <w:ind w:left="360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  <w:p w:rsidR="00F33FF3" w:rsidRPr="00F33FF3" w:rsidRDefault="003165E6" w:rsidP="00F33FF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All research must be approved by the relevant National Research Ethics Committee </w:t>
            </w:r>
            <w:r w:rsidR="00F33FF3">
              <w:rPr>
                <w:rFonts w:ascii="Calibri" w:hAnsi="Calibri" w:cstheme="minorHAnsi"/>
                <w:sz w:val="22"/>
                <w:szCs w:val="22"/>
              </w:rPr>
              <w:t xml:space="preserve">(Clinical Trials of Medicinal Products, Clinical Investigation of Medical Devices)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or </w:t>
            </w:r>
            <w:r w:rsidR="00F33FF3">
              <w:rPr>
                <w:rFonts w:ascii="Calibri" w:hAnsi="Calibri" w:cstheme="minorHAnsi"/>
                <w:sz w:val="22"/>
                <w:szCs w:val="22"/>
              </w:rPr>
              <w:t xml:space="preserve">by a </w:t>
            </w:r>
            <w:r w:rsidR="00491852">
              <w:rPr>
                <w:rFonts w:ascii="Calibri" w:hAnsi="Calibri" w:cstheme="minorHAnsi"/>
                <w:sz w:val="22"/>
                <w:szCs w:val="22"/>
              </w:rPr>
              <w:t>‘</w:t>
            </w:r>
            <w:r w:rsidR="00F33FF3">
              <w:rPr>
                <w:rFonts w:ascii="Calibri" w:hAnsi="Calibri" w:cstheme="minorHAnsi"/>
                <w:sz w:val="22"/>
                <w:szCs w:val="22"/>
              </w:rPr>
              <w:t>recognised Research Ethics Committee</w:t>
            </w:r>
            <w:r w:rsidR="0049185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="00491852">
              <w:rPr>
                <w:rStyle w:val="FootnoteReference"/>
                <w:rFonts w:ascii="Calibri" w:hAnsi="Calibri" w:cstheme="minorHAnsi"/>
                <w:sz w:val="22"/>
                <w:szCs w:val="22"/>
              </w:rPr>
              <w:footnoteReference w:id="2"/>
            </w:r>
            <w:r w:rsidR="00491852">
              <w:rPr>
                <w:rFonts w:ascii="Calibri" w:hAnsi="Calibri" w:cstheme="minorHAnsi"/>
                <w:sz w:val="22"/>
                <w:szCs w:val="22"/>
              </w:rPr>
              <w:t xml:space="preserve"> or by Beaumont Hospital Ethics (Medical Research) Committee</w:t>
            </w:r>
            <w:r w:rsidR="00491852">
              <w:rPr>
                <w:rStyle w:val="FootnoteReference"/>
                <w:rFonts w:ascii="Calibri" w:hAnsi="Calibri" w:cstheme="minorHAnsi"/>
                <w:sz w:val="22"/>
                <w:szCs w:val="22"/>
              </w:rPr>
              <w:footnoteReference w:id="3"/>
            </w:r>
            <w:r w:rsidR="00F33FF3">
              <w:rPr>
                <w:rFonts w:ascii="Calibri" w:hAnsi="Calibri" w:cstheme="minorHAnsi"/>
                <w:sz w:val="22"/>
                <w:szCs w:val="22"/>
              </w:rPr>
              <w:t xml:space="preserve">.  Details of requirements for application to Beaumont Hospital </w:t>
            </w:r>
            <w:r w:rsidR="00F33FF3" w:rsidRPr="00F33FF3">
              <w:rPr>
                <w:rFonts w:ascii="Calibri" w:hAnsi="Calibri" w:cstheme="minorHAnsi"/>
                <w:sz w:val="22"/>
                <w:szCs w:val="22"/>
              </w:rPr>
              <w:t xml:space="preserve">Ethics (Medical </w:t>
            </w:r>
            <w:r w:rsidR="00F33FF3">
              <w:rPr>
                <w:rFonts w:ascii="Calibri" w:hAnsi="Calibri" w:cstheme="minorHAnsi"/>
                <w:sz w:val="22"/>
                <w:szCs w:val="22"/>
              </w:rPr>
              <w:t>Research) committee are available at</w:t>
            </w:r>
          </w:p>
          <w:p w:rsidR="003165E6" w:rsidRDefault="00B00F9F" w:rsidP="003165E6">
            <w:pPr>
              <w:pStyle w:val="ListParagraph"/>
              <w:ind w:left="360"/>
              <w:rPr>
                <w:rFonts w:ascii="Calibri" w:hAnsi="Calibri"/>
              </w:rPr>
            </w:pPr>
            <w:hyperlink r:id="rId8" w:history="1">
              <w:r w:rsidR="00F33FF3" w:rsidRPr="001F0A11">
                <w:rPr>
                  <w:rStyle w:val="Hyperlink"/>
                  <w:rFonts w:ascii="Calibri" w:hAnsi="Calibri"/>
                </w:rPr>
                <w:t>https://www.beaumontethics.ie/application/index.htm</w:t>
              </w:r>
            </w:hyperlink>
          </w:p>
          <w:p w:rsidR="003165E6" w:rsidRPr="003165E6" w:rsidRDefault="003165E6" w:rsidP="003165E6">
            <w:pPr>
              <w:rPr>
                <w:rFonts w:ascii="Calibri" w:hAnsi="Calibri"/>
              </w:rPr>
            </w:pPr>
          </w:p>
          <w:p w:rsidR="003165E6" w:rsidRPr="003165E6" w:rsidRDefault="00967405" w:rsidP="000029C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Data Protection Impact Assessments (DPIA) form part of submissions to the </w:t>
            </w:r>
          </w:p>
          <w:p w:rsidR="000029C6" w:rsidRPr="003165E6" w:rsidRDefault="00967405" w:rsidP="003165E6">
            <w:pPr>
              <w:pStyle w:val="ListParagraph"/>
              <w:ind w:left="360"/>
              <w:rPr>
                <w:rFonts w:ascii="Calibri" w:hAnsi="Calibri"/>
              </w:rPr>
            </w:pPr>
            <w:r w:rsidRPr="003165E6">
              <w:rPr>
                <w:rFonts w:ascii="Calibri" w:hAnsi="Calibri" w:cstheme="minorHAnsi"/>
                <w:sz w:val="22"/>
                <w:szCs w:val="22"/>
              </w:rPr>
              <w:t xml:space="preserve">Beaumont Hospital Ethics (Medical Research) Committee.  </w:t>
            </w:r>
            <w:r w:rsidR="00B25204" w:rsidRPr="003165E6">
              <w:rPr>
                <w:rFonts w:ascii="Calibri" w:hAnsi="Calibri" w:cstheme="minorHAnsi"/>
                <w:sz w:val="22"/>
                <w:szCs w:val="22"/>
              </w:rPr>
              <w:t>Where Research Ethics approval is from a Research Ethics Committee outside of Beaumont Hospital, the PI must carry out a Data Protection Impact Assessment (DPIA) and submit this to the Data Protection Officer (DPO)</w:t>
            </w:r>
            <w:r w:rsidR="00B25204" w:rsidRPr="002C3A33">
              <w:rPr>
                <w:rStyle w:val="FootnoteReference"/>
                <w:rFonts w:ascii="Calibri" w:hAnsi="Calibri" w:cstheme="minorHAnsi"/>
                <w:sz w:val="22"/>
                <w:szCs w:val="22"/>
              </w:rPr>
              <w:footnoteReference w:id="4"/>
            </w:r>
            <w:r w:rsidR="00B25204" w:rsidRPr="003165E6">
              <w:rPr>
                <w:rFonts w:ascii="Calibri" w:hAnsi="Calibri" w:cstheme="minorHAnsi"/>
                <w:sz w:val="22"/>
                <w:szCs w:val="22"/>
              </w:rPr>
              <w:t xml:space="preserve"> for review.  The PI will be responsible for ensuring full compliance with GDPR Regulations.</w:t>
            </w:r>
            <w:r w:rsidR="000029C6" w:rsidRPr="003165E6">
              <w:rPr>
                <w:rFonts w:ascii="Calibri" w:hAnsi="Calibri"/>
              </w:rPr>
              <w:t xml:space="preserve"> </w:t>
            </w:r>
            <w:r w:rsidR="000029C6" w:rsidRPr="003165E6">
              <w:rPr>
                <w:rFonts w:ascii="Calibri" w:hAnsi="Calibri" w:cstheme="minorHAnsi"/>
                <w:sz w:val="22"/>
                <w:szCs w:val="22"/>
              </w:rPr>
              <w:t xml:space="preserve">A template DPIA is available at </w:t>
            </w:r>
            <w:hyperlink r:id="rId9" w:history="1">
              <w:r w:rsidR="000029C6" w:rsidRPr="003165E6">
                <w:rPr>
                  <w:rStyle w:val="Hyperlink"/>
                  <w:rFonts w:ascii="Calibri" w:hAnsi="Calibri"/>
                </w:rPr>
                <w:t>http://www.beaumontethics.ie/home/t_dpia.htm</w:t>
              </w:r>
            </w:hyperlink>
          </w:p>
          <w:p w:rsidR="00B25204" w:rsidRPr="002C3A33" w:rsidRDefault="00B25204" w:rsidP="002D235A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  <w:p w:rsidR="002A1640" w:rsidRPr="00C62ED5" w:rsidRDefault="004E752E" w:rsidP="00C62ED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Any contract, clinical trial agreement</w:t>
            </w:r>
            <w:r w:rsidR="002C104C" w:rsidRPr="002C3A33">
              <w:rPr>
                <w:rFonts w:ascii="Calibri" w:hAnsi="Calibri" w:cstheme="minorHAnsi"/>
                <w:sz w:val="22"/>
                <w:szCs w:val="22"/>
              </w:rPr>
              <w:t xml:space="preserve"> (CTA)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>, data sharing agreement</w:t>
            </w:r>
            <w:r w:rsidR="002C104C" w:rsidRPr="002C3A33">
              <w:rPr>
                <w:rFonts w:ascii="Calibri" w:hAnsi="Calibri" w:cstheme="minorHAnsi"/>
                <w:sz w:val="22"/>
                <w:szCs w:val="22"/>
              </w:rPr>
              <w:t xml:space="preserve"> (DSA)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 or </w:t>
            </w:r>
            <w:r w:rsidR="00E15D09" w:rsidRPr="002C3A33">
              <w:rPr>
                <w:rFonts w:ascii="Calibri" w:hAnsi="Calibri" w:cstheme="minorHAnsi"/>
                <w:sz w:val="22"/>
                <w:szCs w:val="22"/>
              </w:rPr>
              <w:t>material transfer agreements</w:t>
            </w:r>
            <w:r w:rsidR="002C104C" w:rsidRPr="002C3A33">
              <w:rPr>
                <w:rFonts w:ascii="Calibri" w:hAnsi="Calibri" w:cstheme="minorHAnsi"/>
                <w:sz w:val="22"/>
                <w:szCs w:val="22"/>
              </w:rPr>
              <w:t xml:space="preserve"> (MTA)</w:t>
            </w:r>
            <w:r w:rsidR="00B25204" w:rsidRPr="002C3A33">
              <w:rPr>
                <w:rFonts w:ascii="Calibri" w:hAnsi="Calibri" w:cstheme="minorHAnsi"/>
                <w:sz w:val="22"/>
                <w:szCs w:val="22"/>
              </w:rPr>
              <w:t xml:space="preserve"> must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 be submitted</w:t>
            </w:r>
            <w:r w:rsidR="00E15D09" w:rsidRPr="002C3A33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for </w:t>
            </w:r>
            <w:r w:rsidR="00134B2C" w:rsidRPr="002C3A33">
              <w:rPr>
                <w:rFonts w:ascii="Calibri" w:hAnsi="Calibri" w:cstheme="minorHAnsi"/>
                <w:sz w:val="22"/>
                <w:szCs w:val="22"/>
              </w:rPr>
              <w:t xml:space="preserve">a 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>review by Beaumont Hospitals Legal A</w:t>
            </w:r>
            <w:r w:rsidR="00E15D09" w:rsidRPr="002C3A33">
              <w:rPr>
                <w:rFonts w:ascii="Calibri" w:hAnsi="Calibri" w:cstheme="minorHAnsi"/>
                <w:sz w:val="22"/>
                <w:szCs w:val="22"/>
              </w:rPr>
              <w:t>dvisor</w:t>
            </w:r>
            <w:r w:rsidR="003F5BAB" w:rsidRPr="002C3A33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2C3A33">
              <w:rPr>
                <w:rStyle w:val="FootnoteReference"/>
                <w:rFonts w:ascii="Calibri" w:hAnsi="Calibri" w:cstheme="minorHAnsi"/>
                <w:sz w:val="22"/>
                <w:szCs w:val="22"/>
              </w:rPr>
              <w:footnoteReference w:id="5"/>
            </w:r>
            <w:r w:rsidR="00E15D09" w:rsidRPr="002C3A33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134B2C" w:rsidRPr="002C3A33">
              <w:rPr>
                <w:rFonts w:ascii="Calibri" w:hAnsi="Calibri" w:cstheme="minorHAnsi"/>
                <w:sz w:val="22"/>
                <w:szCs w:val="22"/>
              </w:rPr>
              <w:t>Note, this could require amendments and should be done early in the process.</w:t>
            </w:r>
            <w:r w:rsidR="00C62ED5">
              <w:rPr>
                <w:rFonts w:ascii="Calibri" w:hAnsi="Calibri" w:cstheme="minorHAnsi"/>
                <w:sz w:val="22"/>
                <w:szCs w:val="22"/>
              </w:rPr>
              <w:t xml:space="preserve"> This should be done through the </w:t>
            </w:r>
            <w:proofErr w:type="spellStart"/>
            <w:r w:rsidR="00C62ED5">
              <w:rPr>
                <w:rFonts w:ascii="Calibri" w:hAnsi="Calibri" w:cstheme="minorHAnsi"/>
                <w:sz w:val="22"/>
                <w:szCs w:val="22"/>
              </w:rPr>
              <w:t>eform</w:t>
            </w:r>
            <w:proofErr w:type="spellEnd"/>
            <w:r w:rsidR="00C62ED5">
              <w:rPr>
                <w:rFonts w:ascii="Calibri" w:hAnsi="Calibri" w:cstheme="minorHAnsi"/>
                <w:sz w:val="22"/>
                <w:szCs w:val="22"/>
              </w:rPr>
              <w:t xml:space="preserve"> link available on the Beaumont’s homepage:</w:t>
            </w:r>
          </w:p>
          <w:p w:rsidR="00C62ED5" w:rsidRPr="00C62ED5" w:rsidRDefault="00C62ED5" w:rsidP="00C62ED5">
            <w:pPr>
              <w:pStyle w:val="ListParagraph"/>
              <w:rPr>
                <w:rFonts w:ascii="Calibri" w:hAnsi="Calibri" w:cstheme="minorHAnsi"/>
                <w:sz w:val="16"/>
                <w:szCs w:val="16"/>
              </w:rPr>
            </w:pPr>
          </w:p>
          <w:p w:rsidR="00C62ED5" w:rsidRDefault="00B00F9F" w:rsidP="00C62ED5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hyperlink r:id="rId10" w:history="1">
              <w:r w:rsidR="00C62ED5" w:rsidRPr="00D97E12">
                <w:rPr>
                  <w:rStyle w:val="Hyperlink"/>
                  <w:rFonts w:ascii="Calibri" w:hAnsi="Calibri" w:cstheme="minorHAnsi"/>
                  <w:sz w:val="22"/>
                  <w:szCs w:val="22"/>
                </w:rPr>
                <w:t>http://eforms/administration/requestforclinicaltriallegalreview/lists/forms/newform.aspx?FlowId=1&amp;IsDlg=1&amp;src=http://my.beaumont.ie</w:t>
              </w:r>
            </w:hyperlink>
          </w:p>
          <w:p w:rsidR="00C62ED5" w:rsidRPr="00C62ED5" w:rsidRDefault="00C62ED5" w:rsidP="00C62ED5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  <w:p w:rsidR="004B428F" w:rsidRPr="002C3A33" w:rsidRDefault="004B428F" w:rsidP="004B428F">
            <w:pPr>
              <w:pStyle w:val="ListParagraph"/>
              <w:ind w:left="360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  <w:p w:rsidR="002A1640" w:rsidRPr="002C3A33" w:rsidRDefault="006E766C" w:rsidP="000029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Beaumont Hospital Legal Advisor will issue a </w:t>
            </w:r>
            <w:r w:rsidR="002C3A33" w:rsidRPr="002C3A33">
              <w:rPr>
                <w:rFonts w:ascii="Calibri" w:hAnsi="Calibri" w:cstheme="minorHAnsi"/>
                <w:sz w:val="22"/>
                <w:szCs w:val="22"/>
              </w:rPr>
              <w:t>report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 and the PI will be responsible for 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lastRenderedPageBreak/>
              <w:t>ensuring any recommendations from this review are acted upon.</w:t>
            </w:r>
          </w:p>
          <w:p w:rsidR="004B428F" w:rsidRPr="002C3A33" w:rsidRDefault="004B428F" w:rsidP="004B428F">
            <w:pPr>
              <w:pStyle w:val="ListParagraph"/>
              <w:ind w:left="360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  <w:p w:rsidR="00632644" w:rsidRPr="002C3A33" w:rsidRDefault="004B428F" w:rsidP="000029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C</w:t>
            </w:r>
            <w:r w:rsidR="00632644" w:rsidRPr="002C3A33">
              <w:rPr>
                <w:rFonts w:ascii="Calibri" w:hAnsi="Calibri" w:cstheme="minorHAnsi"/>
                <w:sz w:val="22"/>
                <w:szCs w:val="22"/>
              </w:rPr>
              <w:t xml:space="preserve">onfirmation 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is required </w:t>
            </w:r>
            <w:r w:rsidR="00632644" w:rsidRPr="002C3A33">
              <w:rPr>
                <w:rFonts w:ascii="Calibri" w:hAnsi="Calibri" w:cstheme="minorHAnsi"/>
                <w:sz w:val="22"/>
                <w:szCs w:val="22"/>
              </w:rPr>
              <w:t>that appropriate insurance and / or clinical indemnity is in place by submitting the following documents to Beaumont Hospital Insurance Department:</w:t>
            </w:r>
            <w:r w:rsidR="00632644" w:rsidRPr="002C3A33">
              <w:rPr>
                <w:rStyle w:val="FootnoteReference"/>
                <w:rFonts w:ascii="Calibri" w:hAnsi="Calibri" w:cstheme="minorHAnsi"/>
                <w:sz w:val="22"/>
                <w:szCs w:val="22"/>
              </w:rPr>
              <w:footnoteReference w:id="6"/>
            </w:r>
            <w:r w:rsidR="0080569A" w:rsidRPr="002C3A33">
              <w:rPr>
                <w:rFonts w:ascii="Calibri" w:hAnsi="Calibri" w:cstheme="minorHAnsi"/>
                <w:sz w:val="22"/>
                <w:szCs w:val="22"/>
              </w:rPr>
              <w:t xml:space="preserve"> (this is not</w:t>
            </w:r>
            <w:r w:rsidR="00AB0833" w:rsidRPr="002C3A33">
              <w:rPr>
                <w:rFonts w:ascii="Calibri" w:hAnsi="Calibri" w:cstheme="minorHAnsi"/>
                <w:sz w:val="22"/>
                <w:szCs w:val="22"/>
              </w:rPr>
              <w:t xml:space="preserve"> necessary if you already hav</w:t>
            </w:r>
            <w:r w:rsidR="00CF2134" w:rsidRPr="002C3A33">
              <w:rPr>
                <w:rFonts w:ascii="Calibri" w:hAnsi="Calibri" w:cstheme="minorHAnsi"/>
                <w:sz w:val="22"/>
                <w:szCs w:val="22"/>
              </w:rPr>
              <w:t>e confirmation letter from AON Risk S</w:t>
            </w:r>
            <w:r w:rsidR="00AB0833" w:rsidRPr="002C3A33">
              <w:rPr>
                <w:rFonts w:ascii="Calibri" w:hAnsi="Calibri" w:cstheme="minorHAnsi"/>
                <w:sz w:val="22"/>
                <w:szCs w:val="22"/>
              </w:rPr>
              <w:t>olutions</w:t>
            </w:r>
            <w:r w:rsidR="0080569A" w:rsidRPr="002C3A33">
              <w:rPr>
                <w:rFonts w:ascii="Calibri" w:hAnsi="Calibri" w:cstheme="minorHAnsi"/>
                <w:sz w:val="22"/>
                <w:szCs w:val="22"/>
              </w:rPr>
              <w:t xml:space="preserve"> confirming that the study is covered under the Clinical Trial Indemnity Scheme</w:t>
            </w:r>
            <w:r w:rsidR="00AB0833" w:rsidRPr="002C3A33">
              <w:rPr>
                <w:rFonts w:ascii="Calibri" w:hAnsi="Calibri" w:cstheme="minorHAnsi"/>
                <w:sz w:val="22"/>
                <w:szCs w:val="22"/>
              </w:rPr>
              <w:t>)</w:t>
            </w:r>
          </w:p>
          <w:p w:rsidR="00632644" w:rsidRPr="002C3A33" w:rsidRDefault="00632644" w:rsidP="0063264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Sponsor Insurance Certificate (minimum value €6.5M) (if applicable)</w:t>
            </w:r>
          </w:p>
          <w:p w:rsidR="006B2818" w:rsidRPr="002C3A33" w:rsidRDefault="00632644" w:rsidP="006B28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Clinical Trial Indemnity Form</w:t>
            </w:r>
            <w:r w:rsidR="00110D61" w:rsidRPr="002C3A33">
              <w:rPr>
                <w:rFonts w:ascii="Calibri" w:hAnsi="Calibri" w:cstheme="minorHAnsi"/>
                <w:sz w:val="22"/>
                <w:szCs w:val="22"/>
              </w:rPr>
              <w:t xml:space="preserve"> (a CTIF may not be necessary where a master agreement exists </w:t>
            </w:r>
            <w:r w:rsidR="00D134D6" w:rsidRPr="002C3A33">
              <w:rPr>
                <w:rFonts w:ascii="Calibri" w:hAnsi="Calibri" w:cstheme="minorHAnsi"/>
                <w:sz w:val="22"/>
                <w:szCs w:val="22"/>
              </w:rPr>
              <w:t>AND where the sponsor is covered directly by the Clinical Indemnity Scheme)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  <w:p w:rsidR="004B428F" w:rsidRPr="002C3A33" w:rsidRDefault="004B428F" w:rsidP="004B428F">
            <w:pPr>
              <w:pStyle w:val="ListParagraph"/>
              <w:ind w:left="360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  <w:p w:rsidR="00E15D09" w:rsidRPr="002C3A33" w:rsidRDefault="004B428F" w:rsidP="000029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C</w:t>
            </w:r>
            <w:r w:rsidR="00E15D09" w:rsidRPr="002C3A33">
              <w:rPr>
                <w:rFonts w:ascii="Calibri" w:hAnsi="Calibri" w:cstheme="minorHAnsi"/>
                <w:sz w:val="22"/>
                <w:szCs w:val="22"/>
              </w:rPr>
              <w:t xml:space="preserve">onfirmation 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is required </w:t>
            </w:r>
            <w:r w:rsidR="00E15D09" w:rsidRPr="002C3A33">
              <w:rPr>
                <w:rFonts w:ascii="Calibri" w:hAnsi="Calibri" w:cstheme="minorHAnsi"/>
                <w:sz w:val="22"/>
                <w:szCs w:val="22"/>
              </w:rPr>
              <w:t>that there are no financial imp</w:t>
            </w:r>
            <w:r w:rsidR="004E752E" w:rsidRPr="002C3A33">
              <w:rPr>
                <w:rFonts w:ascii="Calibri" w:hAnsi="Calibri" w:cstheme="minorHAnsi"/>
                <w:sz w:val="22"/>
                <w:szCs w:val="22"/>
              </w:rPr>
              <w:t>lications for Beaumont Hospital by submitting the following documents to the Director of Finance</w:t>
            </w:r>
            <w:r w:rsidR="00134B2C" w:rsidRPr="002C3A33">
              <w:rPr>
                <w:rStyle w:val="FootnoteReference"/>
                <w:rFonts w:ascii="Calibri" w:hAnsi="Calibri" w:cstheme="minorHAnsi"/>
                <w:sz w:val="22"/>
                <w:szCs w:val="22"/>
              </w:rPr>
              <w:footnoteReference w:id="7"/>
            </w:r>
            <w:r w:rsidR="004E752E" w:rsidRPr="002C3A33">
              <w:rPr>
                <w:rFonts w:ascii="Calibri" w:hAnsi="Calibri" w:cstheme="minorHAnsi"/>
                <w:sz w:val="22"/>
                <w:szCs w:val="22"/>
              </w:rPr>
              <w:t>:</w:t>
            </w:r>
          </w:p>
          <w:p w:rsidR="004E752E" w:rsidRPr="002C3A33" w:rsidRDefault="004E752E" w:rsidP="00191BB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Ethics Committee approval letter</w:t>
            </w:r>
          </w:p>
          <w:p w:rsidR="004E752E" w:rsidRPr="002C3A33" w:rsidRDefault="004E752E" w:rsidP="00191BB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Sponsor Insurance Certificate (minimum value €6.5M) (if applicable)</w:t>
            </w:r>
          </w:p>
          <w:p w:rsidR="004E752E" w:rsidRPr="002C3A33" w:rsidRDefault="004E752E" w:rsidP="00191BB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Letter from AON Insurance confirming that the study is covered under the Clinical Indemnity Scheme</w:t>
            </w:r>
          </w:p>
          <w:p w:rsidR="002C104C" w:rsidRPr="002C3A33" w:rsidRDefault="002C104C" w:rsidP="00191BB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CTA</w:t>
            </w:r>
            <w:r w:rsidR="004E752E" w:rsidRPr="002C3A33">
              <w:rPr>
                <w:rFonts w:ascii="Calibri" w:hAnsi="Calibri" w:cstheme="minorHAnsi"/>
                <w:sz w:val="22"/>
                <w:szCs w:val="22"/>
              </w:rPr>
              <w:t xml:space="preserve"> / research protocol as applicable</w:t>
            </w:r>
          </w:p>
          <w:p w:rsidR="006E766C" w:rsidRPr="002C3A33" w:rsidRDefault="004E752E" w:rsidP="006B281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Study cover letter to declare whether there are any cost implications to Beaumont Hospital and whether any drugs or equipment are being provided to the hospital.</w:t>
            </w:r>
          </w:p>
          <w:p w:rsidR="006B2818" w:rsidRPr="002C3A33" w:rsidRDefault="006B2818" w:rsidP="006B2818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  <w:p w:rsidR="004B428F" w:rsidRPr="002C3A33" w:rsidRDefault="004B428F" w:rsidP="000029C6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The Director of Finance will issue a</w:t>
            </w:r>
            <w:r w:rsidR="00B66AC4" w:rsidRPr="002C3A33">
              <w:rPr>
                <w:rFonts w:ascii="Calibri" w:hAnsi="Calibri" w:cstheme="minorHAnsi"/>
                <w:sz w:val="22"/>
                <w:szCs w:val="22"/>
              </w:rPr>
              <w:t xml:space="preserve"> memo </w:t>
            </w:r>
            <w:r w:rsidR="002C104C" w:rsidRPr="002C3A33">
              <w:rPr>
                <w:rFonts w:ascii="Calibri" w:hAnsi="Calibri" w:cstheme="minorHAnsi"/>
                <w:sz w:val="22"/>
                <w:szCs w:val="22"/>
              </w:rPr>
              <w:t xml:space="preserve">to the PI/CPI/PM for the attention of the CEO </w:t>
            </w:r>
            <w:r w:rsidR="00794DA0" w:rsidRPr="002C3A33">
              <w:rPr>
                <w:rFonts w:ascii="Calibri" w:hAnsi="Calibri" w:cstheme="minorHAnsi"/>
                <w:sz w:val="22"/>
                <w:szCs w:val="22"/>
              </w:rPr>
              <w:t xml:space="preserve">(or delegated person) </w:t>
            </w:r>
            <w:r w:rsidR="002C104C" w:rsidRPr="002C3A33">
              <w:rPr>
                <w:rFonts w:ascii="Calibri" w:hAnsi="Calibri" w:cstheme="minorHAnsi"/>
                <w:sz w:val="22"/>
                <w:szCs w:val="22"/>
              </w:rPr>
              <w:t>outlining any financial implications for the hospital.</w:t>
            </w:r>
          </w:p>
          <w:p w:rsidR="004B428F" w:rsidRPr="002C3A33" w:rsidRDefault="004B428F" w:rsidP="004B428F">
            <w:pPr>
              <w:pStyle w:val="ListParagraph"/>
              <w:tabs>
                <w:tab w:val="left" w:pos="709"/>
              </w:tabs>
              <w:ind w:left="360"/>
              <w:rPr>
                <w:rFonts w:ascii="Calibri" w:hAnsi="Calibri" w:cstheme="minorHAnsi"/>
                <w:sz w:val="16"/>
                <w:szCs w:val="16"/>
              </w:rPr>
            </w:pPr>
          </w:p>
          <w:p w:rsidR="00706271" w:rsidRPr="002C3A33" w:rsidRDefault="009877F1" w:rsidP="000029C6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706271" w:rsidRPr="002C3A33">
              <w:rPr>
                <w:rFonts w:ascii="Calibri" w:hAnsi="Calibri" w:cstheme="minorHAnsi"/>
                <w:sz w:val="22"/>
                <w:szCs w:val="22"/>
              </w:rPr>
              <w:t xml:space="preserve">n order to proceed with contract execution the following documents must be </w:t>
            </w:r>
            <w:r w:rsidR="00DE196E" w:rsidRPr="002C3A33">
              <w:rPr>
                <w:rFonts w:ascii="Calibri" w:hAnsi="Calibri" w:cstheme="minorHAnsi"/>
                <w:sz w:val="22"/>
                <w:szCs w:val="22"/>
              </w:rPr>
              <w:t xml:space="preserve">made </w:t>
            </w:r>
            <w:r w:rsidR="00CE57B6" w:rsidRPr="002C3A33">
              <w:rPr>
                <w:rFonts w:ascii="Calibri" w:hAnsi="Calibri" w:cstheme="minorHAnsi"/>
                <w:sz w:val="22"/>
                <w:szCs w:val="22"/>
              </w:rPr>
              <w:t xml:space="preserve">available </w:t>
            </w:r>
            <w:r w:rsidR="00DE57A4" w:rsidRPr="002C3A33">
              <w:rPr>
                <w:rFonts w:ascii="Calibri" w:hAnsi="Calibri" w:cstheme="minorHAnsi"/>
                <w:sz w:val="22"/>
                <w:szCs w:val="22"/>
              </w:rPr>
              <w:t xml:space="preserve">to the </w:t>
            </w:r>
            <w:r w:rsidR="002C104C" w:rsidRPr="002C3A33">
              <w:rPr>
                <w:rFonts w:ascii="Calibri" w:hAnsi="Calibri" w:cstheme="minorHAnsi"/>
                <w:sz w:val="22"/>
                <w:szCs w:val="22"/>
              </w:rPr>
              <w:t xml:space="preserve">Director of Quality and </w:t>
            </w:r>
            <w:r w:rsidR="006B7C9D" w:rsidRPr="002C3A33">
              <w:rPr>
                <w:rFonts w:ascii="Calibri" w:hAnsi="Calibri" w:cstheme="minorHAnsi"/>
                <w:sz w:val="22"/>
                <w:szCs w:val="22"/>
              </w:rPr>
              <w:t xml:space="preserve">Patient </w:t>
            </w:r>
            <w:r w:rsidR="002C104C" w:rsidRPr="002C3A33">
              <w:rPr>
                <w:rFonts w:ascii="Calibri" w:hAnsi="Calibri" w:cstheme="minorHAnsi"/>
                <w:sz w:val="22"/>
                <w:szCs w:val="22"/>
              </w:rPr>
              <w:t>Safety</w:t>
            </w:r>
            <w:r w:rsidR="003F5BAB" w:rsidRPr="002C3A33">
              <w:rPr>
                <w:rStyle w:val="FootnoteReference"/>
                <w:rFonts w:ascii="Calibri" w:hAnsi="Calibri" w:cstheme="minorHAnsi"/>
                <w:sz w:val="22"/>
                <w:szCs w:val="22"/>
              </w:rPr>
              <w:footnoteReference w:id="8"/>
            </w:r>
            <w:r w:rsidR="00DE57A4" w:rsidRPr="002C3A33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6B7C9D" w:rsidRPr="002C3A33">
              <w:rPr>
                <w:rFonts w:ascii="Calibri" w:hAnsi="Calibri" w:cstheme="minorHAnsi"/>
                <w:sz w:val="22"/>
                <w:szCs w:val="22"/>
              </w:rPr>
              <w:t xml:space="preserve">(QPS) </w:t>
            </w:r>
            <w:r w:rsidR="00794DA0" w:rsidRPr="002C3A33">
              <w:rPr>
                <w:rFonts w:ascii="Calibri" w:hAnsi="Calibri" w:cstheme="minorHAnsi"/>
                <w:sz w:val="22"/>
                <w:szCs w:val="22"/>
              </w:rPr>
              <w:t xml:space="preserve">(or delegated person) </w:t>
            </w:r>
            <w:r w:rsidR="0060460E" w:rsidRPr="002C3A33">
              <w:rPr>
                <w:rFonts w:ascii="Calibri" w:hAnsi="Calibri" w:cstheme="minorHAnsi"/>
                <w:sz w:val="22"/>
                <w:szCs w:val="22"/>
              </w:rPr>
              <w:t xml:space="preserve">in </w:t>
            </w:r>
            <w:r w:rsidR="0060460E" w:rsidRPr="002C3A33">
              <w:rPr>
                <w:rFonts w:ascii="Calibri" w:hAnsi="Calibri" w:cstheme="minorHAnsi"/>
                <w:b/>
                <w:sz w:val="22"/>
                <w:szCs w:val="22"/>
              </w:rPr>
              <w:t>hard copy</w:t>
            </w:r>
            <w:r w:rsidR="0060460E" w:rsidRPr="002C3A33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DE57A4" w:rsidRPr="002C3A33">
              <w:rPr>
                <w:rFonts w:ascii="Calibri" w:hAnsi="Calibri" w:cstheme="minorHAnsi"/>
                <w:sz w:val="22"/>
                <w:szCs w:val="22"/>
              </w:rPr>
              <w:t>and</w:t>
            </w:r>
            <w:r w:rsidR="00DE57A4" w:rsidRPr="002C3A33">
              <w:rPr>
                <w:rFonts w:ascii="Calibri" w:hAnsi="Calibri" w:cstheme="minorHAnsi"/>
                <w:b/>
                <w:sz w:val="22"/>
                <w:szCs w:val="22"/>
              </w:rPr>
              <w:t xml:space="preserve"> marked as appropriate where signatures are required </w:t>
            </w:r>
          </w:p>
          <w:p w:rsidR="00706271" w:rsidRPr="002C3A33" w:rsidRDefault="00706271" w:rsidP="00191B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A completed “</w:t>
            </w:r>
            <w:r w:rsidRPr="002C3A33">
              <w:rPr>
                <w:rFonts w:ascii="Calibri" w:hAnsi="Calibri" w:cstheme="minorHAnsi"/>
                <w:i/>
                <w:sz w:val="22"/>
                <w:szCs w:val="22"/>
              </w:rPr>
              <w:t>Request for signature of research-related documents by Be</w:t>
            </w:r>
            <w:r w:rsidR="00CE57B6" w:rsidRPr="002C3A33">
              <w:rPr>
                <w:rFonts w:ascii="Calibri" w:hAnsi="Calibri" w:cstheme="minorHAnsi"/>
                <w:i/>
                <w:sz w:val="22"/>
                <w:szCs w:val="22"/>
              </w:rPr>
              <w:t>aumont Hospital CEO</w:t>
            </w:r>
            <w:r w:rsidR="00110D61" w:rsidRPr="002C3A33">
              <w:rPr>
                <w:rFonts w:ascii="Calibri" w:hAnsi="Calibri" w:cstheme="minorHAnsi"/>
                <w:i/>
                <w:sz w:val="22"/>
                <w:szCs w:val="22"/>
              </w:rPr>
              <w:t xml:space="preserve"> or delegate</w:t>
            </w:r>
            <w:r w:rsidR="00CE57B6" w:rsidRPr="002C3A33">
              <w:rPr>
                <w:rFonts w:ascii="Calibri" w:hAnsi="Calibri" w:cstheme="minorHAnsi"/>
                <w:sz w:val="22"/>
                <w:szCs w:val="22"/>
              </w:rPr>
              <w:t xml:space="preserve">” </w:t>
            </w:r>
            <w:r w:rsidR="002C104C" w:rsidRPr="002C3A33">
              <w:rPr>
                <w:rFonts w:ascii="Calibri" w:hAnsi="Calibri" w:cstheme="minorHAnsi"/>
                <w:sz w:val="22"/>
                <w:szCs w:val="22"/>
              </w:rPr>
              <w:t>(Appendix 1)</w:t>
            </w:r>
          </w:p>
          <w:p w:rsidR="00DE196E" w:rsidRPr="00F225D2" w:rsidRDefault="007F0A64" w:rsidP="00191B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</w:rPr>
            </w:pPr>
            <w:r w:rsidRPr="00F225D2">
              <w:rPr>
                <w:rFonts w:ascii="Calibri" w:hAnsi="Calibri" w:cstheme="minorHAnsi"/>
                <w:sz w:val="22"/>
                <w:szCs w:val="22"/>
              </w:rPr>
              <w:t>Ethics Committee a</w:t>
            </w:r>
            <w:r w:rsidR="00DE196E" w:rsidRPr="00F225D2">
              <w:rPr>
                <w:rFonts w:ascii="Calibri" w:hAnsi="Calibri" w:cstheme="minorHAnsi"/>
                <w:sz w:val="22"/>
                <w:szCs w:val="22"/>
              </w:rPr>
              <w:t>pproval</w:t>
            </w:r>
            <w:r w:rsidR="00E80ADB" w:rsidRPr="00F225D2">
              <w:rPr>
                <w:rFonts w:ascii="Calibri" w:hAnsi="Calibri" w:cstheme="minorHAnsi"/>
                <w:sz w:val="22"/>
                <w:szCs w:val="22"/>
              </w:rPr>
              <w:t xml:space="preserve"> letter</w:t>
            </w:r>
          </w:p>
          <w:p w:rsidR="00DE196E" w:rsidRPr="00B35BD3" w:rsidRDefault="00DE196E" w:rsidP="00191B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HPRA approval (if applicable)</w:t>
            </w:r>
          </w:p>
          <w:p w:rsidR="00491852" w:rsidRPr="002C3A33" w:rsidRDefault="00491852" w:rsidP="00191B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HRCDC declaration (if applicable)</w:t>
            </w:r>
          </w:p>
          <w:p w:rsidR="00DE196E" w:rsidRPr="002C3A33" w:rsidRDefault="00DE196E" w:rsidP="00191B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Sponsor Insurance Certificate (minimum value €6.5M)</w:t>
            </w:r>
            <w:r w:rsidR="007612C7" w:rsidRPr="002C3A33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2C104C" w:rsidRPr="002C3A33">
              <w:rPr>
                <w:rFonts w:ascii="Calibri" w:hAnsi="Calibri" w:cstheme="minorHAnsi"/>
                <w:sz w:val="22"/>
                <w:szCs w:val="22"/>
              </w:rPr>
              <w:t>(if applicable)</w:t>
            </w:r>
          </w:p>
          <w:p w:rsidR="00401184" w:rsidRPr="00401184" w:rsidRDefault="006B7880" w:rsidP="00D134D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HSE Clinical Trial Indemnity Form </w:t>
            </w:r>
            <w:r w:rsidR="00D134D6" w:rsidRPr="002C3A33">
              <w:rPr>
                <w:rFonts w:ascii="Calibri" w:hAnsi="Calibri" w:cstheme="minorHAnsi"/>
                <w:sz w:val="22"/>
                <w:szCs w:val="22"/>
              </w:rPr>
              <w:t xml:space="preserve">(a CTIF may not be necessary where a master agreement exists AND where the sponsor is covered directly by the Clinical Indemnity Scheme) </w:t>
            </w:r>
          </w:p>
          <w:p w:rsidR="00DE196E" w:rsidRPr="002C3A33" w:rsidRDefault="00A167B9" w:rsidP="00D134D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Confirmation letter from AON Insurance that the study is covered under the Clinical Indemnity Scheme </w:t>
            </w:r>
          </w:p>
          <w:p w:rsidR="002C104C" w:rsidRPr="002C3A33" w:rsidRDefault="002C104C" w:rsidP="00191B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Director of Finance Memo</w:t>
            </w:r>
          </w:p>
          <w:p w:rsidR="00967405" w:rsidRPr="002C3A33" w:rsidRDefault="00967405" w:rsidP="00191B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Confirmation of approval</w:t>
            </w:r>
            <w:r w:rsidR="00C35F77">
              <w:rPr>
                <w:rFonts w:ascii="Calibri" w:hAnsi="Calibri" w:cstheme="minorHAnsi"/>
                <w:sz w:val="22"/>
                <w:szCs w:val="22"/>
              </w:rPr>
              <w:t xml:space="preserve"> by Radiation Safety Committee 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for studies which involve </w:t>
            </w:r>
            <w:r w:rsidR="00531CCB" w:rsidRPr="002C3A33">
              <w:rPr>
                <w:rFonts w:ascii="Calibri" w:hAnsi="Calibri" w:cstheme="minorHAnsi"/>
                <w:sz w:val="22"/>
                <w:szCs w:val="22"/>
              </w:rPr>
              <w:t xml:space="preserve">additional 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>exp</w:t>
            </w:r>
            <w:r w:rsidR="00531CCB" w:rsidRPr="002C3A33">
              <w:rPr>
                <w:rFonts w:ascii="Calibri" w:hAnsi="Calibri" w:cstheme="minorHAnsi"/>
                <w:sz w:val="22"/>
                <w:szCs w:val="22"/>
              </w:rPr>
              <w:t xml:space="preserve">osure to ionising radiation </w:t>
            </w:r>
          </w:p>
          <w:p w:rsidR="00426E72" w:rsidRPr="002C3A33" w:rsidRDefault="00426E72" w:rsidP="00191B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CTA (reviewed by Beaumont Hospital Legal Advisor)</w:t>
            </w:r>
            <w:r w:rsidR="00D134D6" w:rsidRPr="002C3A33">
              <w:rPr>
                <w:rFonts w:ascii="Calibri" w:hAnsi="Calibri" w:cstheme="minorHAnsi"/>
                <w:sz w:val="22"/>
                <w:szCs w:val="22"/>
              </w:rPr>
              <w:t>, Master Agreement (copy)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  or research protocol as applicable </w:t>
            </w:r>
          </w:p>
          <w:p w:rsidR="00706271" w:rsidRPr="002C3A33" w:rsidRDefault="002C104C" w:rsidP="00191B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MTA</w:t>
            </w:r>
            <w:r w:rsidR="007F0A64" w:rsidRPr="002C3A33">
              <w:rPr>
                <w:rFonts w:ascii="Calibri" w:hAnsi="Calibri" w:cstheme="minorHAnsi"/>
                <w:sz w:val="22"/>
                <w:szCs w:val="22"/>
              </w:rPr>
              <w:t xml:space="preserve"> and / or 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>DTA (as</w:t>
            </w:r>
            <w:r w:rsidR="00426E72" w:rsidRPr="002C3A33">
              <w:rPr>
                <w:rFonts w:ascii="Calibri" w:hAnsi="Calibri" w:cstheme="minorHAnsi"/>
                <w:sz w:val="22"/>
                <w:szCs w:val="22"/>
              </w:rPr>
              <w:t xml:space="preserve"> applicable) </w:t>
            </w:r>
            <w:r w:rsidR="00DE196E" w:rsidRPr="002C3A33">
              <w:rPr>
                <w:rFonts w:ascii="Calibri" w:hAnsi="Calibri" w:cstheme="minorHAnsi"/>
                <w:sz w:val="22"/>
                <w:szCs w:val="22"/>
              </w:rPr>
              <w:t>– reviewed by Beaumont Hospital Legal Advisor</w:t>
            </w:r>
          </w:p>
          <w:p w:rsidR="002C104C" w:rsidRPr="002C3A33" w:rsidRDefault="002C104C" w:rsidP="00191B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Beaumont Hospital Legal Advisor Document Review Form</w:t>
            </w:r>
          </w:p>
          <w:p w:rsidR="00B25204" w:rsidRPr="002C3A33" w:rsidRDefault="00A167B9" w:rsidP="00191B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Copy of DPIA (for studies approved by RECs outside of Beaumont Hospital)</w:t>
            </w:r>
          </w:p>
          <w:p w:rsidR="004B4B6A" w:rsidRPr="002C3A33" w:rsidRDefault="004B4B6A" w:rsidP="004B4B6A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  <w:p w:rsidR="0050686D" w:rsidRPr="002C3A33" w:rsidRDefault="00B66AC4" w:rsidP="000029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Once satisfied </w:t>
            </w:r>
            <w:r w:rsidR="009877F1" w:rsidRPr="002C3A33">
              <w:rPr>
                <w:rFonts w:ascii="Calibri" w:hAnsi="Calibri" w:cstheme="minorHAnsi"/>
                <w:sz w:val="22"/>
                <w:szCs w:val="22"/>
              </w:rPr>
              <w:t>that all appropriate approvals are in place the following documents</w:t>
            </w:r>
            <w:r w:rsidR="00426E72" w:rsidRPr="002C3A33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6B7C9D" w:rsidRPr="002C3A33">
              <w:rPr>
                <w:rFonts w:ascii="Calibri" w:hAnsi="Calibri" w:cstheme="minorHAnsi"/>
                <w:sz w:val="22"/>
                <w:szCs w:val="22"/>
              </w:rPr>
              <w:t xml:space="preserve">will be submitted to the CEO (or delegated person) for </w:t>
            </w:r>
            <w:r w:rsidR="002A1640" w:rsidRPr="002C3A33">
              <w:rPr>
                <w:rFonts w:ascii="Calibri" w:hAnsi="Calibri" w:cstheme="minorHAnsi"/>
                <w:sz w:val="22"/>
                <w:szCs w:val="22"/>
              </w:rPr>
              <w:t>approval</w:t>
            </w:r>
            <w:r w:rsidR="009877F1" w:rsidRPr="002C3A33">
              <w:rPr>
                <w:rFonts w:ascii="Calibri" w:hAnsi="Calibri" w:cstheme="minorHAnsi"/>
                <w:sz w:val="22"/>
                <w:szCs w:val="22"/>
              </w:rPr>
              <w:t xml:space="preserve"> as required:</w:t>
            </w:r>
          </w:p>
          <w:p w:rsidR="00E80ADB" w:rsidRPr="002C3A33" w:rsidRDefault="00E80ADB" w:rsidP="00191BB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HSE Clinical Trial Indemnity Form </w:t>
            </w:r>
            <w:r w:rsidR="00D134D6" w:rsidRPr="002C3A33">
              <w:rPr>
                <w:rFonts w:ascii="Calibri" w:hAnsi="Calibri" w:cstheme="minorHAnsi"/>
                <w:sz w:val="22"/>
                <w:szCs w:val="22"/>
              </w:rPr>
              <w:t>(if applicable)</w:t>
            </w:r>
          </w:p>
          <w:p w:rsidR="006B7C9D" w:rsidRPr="002C3A33" w:rsidRDefault="006B7C9D" w:rsidP="00191BB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CTA / Research Protocol as applicable</w:t>
            </w:r>
          </w:p>
          <w:p w:rsidR="00E80ADB" w:rsidRPr="002C3A33" w:rsidRDefault="006B7C9D" w:rsidP="00191BB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lastRenderedPageBreak/>
              <w:t>MTA</w:t>
            </w:r>
            <w:r w:rsidR="00E80ADB" w:rsidRPr="002C3A33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7F0A64" w:rsidRPr="002C3A33">
              <w:rPr>
                <w:rFonts w:ascii="Calibri" w:hAnsi="Calibri" w:cstheme="minorHAnsi"/>
                <w:sz w:val="22"/>
                <w:szCs w:val="22"/>
              </w:rPr>
              <w:t xml:space="preserve">and </w:t>
            </w:r>
            <w:r w:rsidR="0060460E" w:rsidRPr="002C3A33">
              <w:rPr>
                <w:rFonts w:ascii="Calibri" w:hAnsi="Calibri" w:cstheme="minorHAnsi"/>
                <w:sz w:val="22"/>
                <w:szCs w:val="22"/>
              </w:rPr>
              <w:t xml:space="preserve">/ </w:t>
            </w:r>
            <w:r w:rsidR="007F0A64" w:rsidRPr="002C3A33">
              <w:rPr>
                <w:rFonts w:ascii="Calibri" w:hAnsi="Calibri" w:cstheme="minorHAnsi"/>
                <w:sz w:val="22"/>
                <w:szCs w:val="22"/>
              </w:rPr>
              <w:t xml:space="preserve">or 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>DSA</w:t>
            </w:r>
            <w:r w:rsidR="007F0A64" w:rsidRPr="002C3A33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E80ADB" w:rsidRPr="002C3A33">
              <w:rPr>
                <w:rFonts w:ascii="Calibri" w:hAnsi="Calibri" w:cstheme="minorHAnsi"/>
                <w:sz w:val="22"/>
                <w:szCs w:val="22"/>
              </w:rPr>
              <w:t>(if applicable)</w:t>
            </w:r>
            <w:r w:rsidR="003F5BAB" w:rsidRPr="002C3A33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:rsidR="00B66AC4" w:rsidRPr="002C3A33" w:rsidRDefault="00B66AC4" w:rsidP="00B66AC4">
            <w:pPr>
              <w:pStyle w:val="ListParagraph"/>
              <w:spacing w:after="200" w:line="276" w:lineRule="auto"/>
              <w:ind w:left="360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  <w:p w:rsidR="004B428F" w:rsidRPr="002C3A33" w:rsidRDefault="006B7C9D" w:rsidP="000029C6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Once signed the PI/CPI/PM will be contacted</w:t>
            </w:r>
            <w:r w:rsidR="003F5BAB" w:rsidRPr="002C3A33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:rsidR="004B428F" w:rsidRPr="002C3A33" w:rsidRDefault="004B428F" w:rsidP="004B428F">
            <w:pPr>
              <w:pStyle w:val="ListParagraph"/>
              <w:tabs>
                <w:tab w:val="left" w:pos="709"/>
              </w:tabs>
              <w:ind w:left="360"/>
              <w:rPr>
                <w:rFonts w:ascii="Calibri" w:hAnsi="Calibri" w:cstheme="minorHAnsi"/>
                <w:sz w:val="16"/>
                <w:szCs w:val="16"/>
              </w:rPr>
            </w:pPr>
          </w:p>
          <w:p w:rsidR="00B66AC4" w:rsidRPr="002C3A33" w:rsidRDefault="00B579A8" w:rsidP="000029C6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The PI/CPI/PM/lead contact person must</w:t>
            </w:r>
            <w:r w:rsidR="00B66AC4" w:rsidRPr="002C3A33">
              <w:rPr>
                <w:rFonts w:ascii="Calibri" w:hAnsi="Calibri" w:cstheme="minorHAnsi"/>
                <w:sz w:val="22"/>
                <w:szCs w:val="22"/>
              </w:rPr>
              <w:t>:</w:t>
            </w:r>
          </w:p>
          <w:p w:rsidR="00B66AC4" w:rsidRPr="002C3A33" w:rsidRDefault="00B66AC4" w:rsidP="00191BBA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r</w:t>
            </w:r>
            <w:r w:rsidR="00B579A8" w:rsidRPr="002C3A33">
              <w:rPr>
                <w:rFonts w:ascii="Calibri" w:hAnsi="Calibri" w:cstheme="minorHAnsi"/>
                <w:sz w:val="22"/>
                <w:szCs w:val="22"/>
              </w:rPr>
              <w:t>etain a copy of all original signed documents</w:t>
            </w:r>
          </w:p>
          <w:p w:rsidR="004B428F" w:rsidRPr="002C3A33" w:rsidRDefault="00A97BBD" w:rsidP="004B428F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email</w:t>
            </w:r>
            <w:r w:rsidR="00B579A8" w:rsidRPr="002C3A33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2D6A8E" w:rsidRPr="002C3A33">
              <w:rPr>
                <w:rFonts w:ascii="Calibri" w:hAnsi="Calibri" w:cstheme="minorHAnsi"/>
                <w:sz w:val="22"/>
                <w:szCs w:val="22"/>
              </w:rPr>
              <w:t>one</w:t>
            </w:r>
            <w:r w:rsidR="00B579A8" w:rsidRPr="002C3A33">
              <w:rPr>
                <w:rFonts w:ascii="Calibri" w:hAnsi="Calibri" w:cstheme="minorHAnsi"/>
                <w:sz w:val="22"/>
                <w:szCs w:val="22"/>
              </w:rPr>
              <w:t xml:space="preserve"> copy of the </w:t>
            </w:r>
            <w:r w:rsidR="002D6A8E" w:rsidRPr="002C3A33">
              <w:rPr>
                <w:rFonts w:ascii="Calibri" w:hAnsi="Calibri" w:cstheme="minorHAnsi"/>
                <w:sz w:val="22"/>
                <w:szCs w:val="22"/>
              </w:rPr>
              <w:t>“</w:t>
            </w:r>
            <w:r w:rsidR="00B579A8" w:rsidRPr="002C3A33">
              <w:rPr>
                <w:rFonts w:ascii="Calibri" w:hAnsi="Calibri" w:cstheme="minorHAnsi"/>
                <w:sz w:val="22"/>
                <w:szCs w:val="22"/>
              </w:rPr>
              <w:t>Request for signature of research-related documents by Beaumont Hospital CEO” form</w:t>
            </w:r>
            <w:r w:rsidR="00B66AC4" w:rsidRPr="002C3A33">
              <w:rPr>
                <w:rFonts w:ascii="Calibri" w:hAnsi="Calibri" w:cstheme="minorHAnsi"/>
                <w:sz w:val="22"/>
                <w:szCs w:val="22"/>
              </w:rPr>
              <w:t xml:space="preserve"> and a </w:t>
            </w:r>
            <w:r w:rsidR="00AD4659" w:rsidRPr="002C3A33">
              <w:rPr>
                <w:rFonts w:ascii="Calibri" w:hAnsi="Calibri"/>
                <w:sz w:val="22"/>
                <w:szCs w:val="22"/>
              </w:rPr>
              <w:t xml:space="preserve">certified </w:t>
            </w:r>
            <w:r w:rsidR="00EC06B4" w:rsidRPr="002C3A33">
              <w:rPr>
                <w:rFonts w:ascii="Calibri" w:hAnsi="Calibri"/>
                <w:sz w:val="22"/>
                <w:szCs w:val="22"/>
              </w:rPr>
              <w:t xml:space="preserve">scanned </w:t>
            </w:r>
            <w:r w:rsidR="00AD4659" w:rsidRPr="002C3A33">
              <w:rPr>
                <w:rFonts w:ascii="Calibri" w:hAnsi="Calibri"/>
                <w:sz w:val="22"/>
                <w:szCs w:val="22"/>
              </w:rPr>
              <w:t xml:space="preserve">copy of the final signed </w:t>
            </w:r>
            <w:r w:rsidR="006B7C9D" w:rsidRPr="002C3A33">
              <w:rPr>
                <w:rFonts w:ascii="Calibri" w:hAnsi="Calibri"/>
                <w:sz w:val="22"/>
                <w:szCs w:val="22"/>
              </w:rPr>
              <w:t>CTA / MTA /DSA</w:t>
            </w:r>
            <w:r w:rsidR="00E80ADB" w:rsidRPr="002C3A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66AC4" w:rsidRPr="002C3A33">
              <w:rPr>
                <w:rFonts w:ascii="Calibri" w:hAnsi="Calibri" w:cstheme="minorHAnsi"/>
                <w:sz w:val="22"/>
                <w:szCs w:val="22"/>
              </w:rPr>
              <w:t xml:space="preserve">to the </w:t>
            </w:r>
            <w:r w:rsidR="00B66AC4" w:rsidRPr="002C3A33">
              <w:rPr>
                <w:rFonts w:ascii="Calibri" w:hAnsi="Calibri"/>
                <w:b/>
                <w:sz w:val="22"/>
                <w:szCs w:val="22"/>
              </w:rPr>
              <w:t>Ethics (Medical) Research office</w:t>
            </w:r>
            <w:r w:rsidR="0067507E" w:rsidRPr="002C3A33"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9"/>
            </w:r>
            <w:r w:rsidR="00B66AC4" w:rsidRPr="002C3A33">
              <w:rPr>
                <w:rFonts w:ascii="Calibri" w:hAnsi="Calibri"/>
                <w:sz w:val="22"/>
                <w:szCs w:val="22"/>
              </w:rPr>
              <w:t xml:space="preserve"> at Beaumont Hospital</w:t>
            </w:r>
            <w:r w:rsidR="00D134D6" w:rsidRPr="002C3A33">
              <w:rPr>
                <w:rFonts w:ascii="Calibri" w:hAnsi="Calibri"/>
                <w:sz w:val="22"/>
                <w:szCs w:val="22"/>
              </w:rPr>
              <w:t xml:space="preserve"> (The Cancer Clinical Trials &amp; Research Unit will retain copies of all relevant documents on behalf of Beaumont Hospital Ethics Committee)</w:t>
            </w:r>
          </w:p>
          <w:p w:rsidR="004B428F" w:rsidRPr="002C3A33" w:rsidRDefault="00967405" w:rsidP="00A97BB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proofErr w:type="gramStart"/>
            <w:r w:rsidRPr="002C3A33">
              <w:rPr>
                <w:rFonts w:ascii="Calibri" w:hAnsi="Calibri"/>
                <w:sz w:val="22"/>
                <w:szCs w:val="22"/>
              </w:rPr>
              <w:t>provide</w:t>
            </w:r>
            <w:proofErr w:type="gramEnd"/>
            <w:r w:rsidRPr="002C3A33">
              <w:rPr>
                <w:rFonts w:ascii="Calibri" w:hAnsi="Calibri"/>
                <w:sz w:val="22"/>
                <w:szCs w:val="22"/>
              </w:rPr>
              <w:t xml:space="preserve"> copy of annual report in relation to status of the study</w:t>
            </w:r>
            <w:r w:rsidR="00122A51" w:rsidRPr="002C3A33">
              <w:rPr>
                <w:rFonts w:ascii="Calibri" w:hAnsi="Calibri"/>
                <w:sz w:val="22"/>
                <w:szCs w:val="22"/>
              </w:rPr>
              <w:t xml:space="preserve"> to the </w:t>
            </w:r>
            <w:r w:rsidR="002D235A" w:rsidRPr="002C3A33">
              <w:rPr>
                <w:rFonts w:ascii="Calibri" w:hAnsi="Calibri"/>
                <w:sz w:val="22"/>
                <w:szCs w:val="22"/>
              </w:rPr>
              <w:t>Director of Quality</w:t>
            </w:r>
            <w:r w:rsidR="00A97BBD" w:rsidRPr="002C3A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235A" w:rsidRPr="002C3A33">
              <w:rPr>
                <w:rFonts w:ascii="Calibri" w:hAnsi="Calibri"/>
                <w:sz w:val="22"/>
                <w:szCs w:val="22"/>
              </w:rPr>
              <w:t>&amp; Patient Safety</w:t>
            </w:r>
            <w:r w:rsidR="00794DA0" w:rsidRPr="002C3A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235A" w:rsidRPr="002C3A33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0"/>
            </w:r>
            <w:r w:rsidR="00794DA0" w:rsidRPr="002C3A33">
              <w:rPr>
                <w:rFonts w:ascii="Calibri" w:hAnsi="Calibri"/>
                <w:sz w:val="22"/>
                <w:szCs w:val="22"/>
              </w:rPr>
              <w:t xml:space="preserve"> or Cancer Research Executive</w:t>
            </w:r>
            <w:r w:rsidR="00A97BBD" w:rsidRPr="002C3A33">
              <w:rPr>
                <w:rFonts w:ascii="Calibri" w:hAnsi="Calibri"/>
                <w:sz w:val="22"/>
                <w:szCs w:val="22"/>
              </w:rPr>
              <w:t xml:space="preserve"> as appropriate</w:t>
            </w:r>
            <w:r w:rsidR="002D235A" w:rsidRPr="002C3A33">
              <w:rPr>
                <w:rFonts w:ascii="Calibri" w:hAnsi="Calibri"/>
                <w:sz w:val="22"/>
                <w:szCs w:val="22"/>
              </w:rPr>
              <w:t>.</w:t>
            </w:r>
          </w:p>
          <w:p w:rsidR="00A97BBD" w:rsidRPr="002C3A33" w:rsidRDefault="00A97BBD" w:rsidP="00A97BBD">
            <w:pPr>
              <w:pStyle w:val="ListParagraph"/>
              <w:ind w:left="360"/>
              <w:rPr>
                <w:rFonts w:ascii="Calibri" w:hAnsi="Calibri"/>
              </w:rPr>
            </w:pPr>
          </w:p>
          <w:p w:rsidR="004B428F" w:rsidRPr="002C3A33" w:rsidRDefault="00B66AC4" w:rsidP="002D235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Hold copy of </w:t>
            </w:r>
            <w:r w:rsidR="00F27B63">
              <w:rPr>
                <w:rFonts w:ascii="Calibri" w:hAnsi="Calibri" w:cstheme="minorHAnsi"/>
                <w:sz w:val="22"/>
                <w:szCs w:val="22"/>
              </w:rPr>
              <w:t>“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>Request for signature of research-related documents by Beaumont Hospital CEO” form on file</w:t>
            </w:r>
            <w:r w:rsidR="006B2818" w:rsidRPr="002C3A33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:rsidR="002D235A" w:rsidRPr="002C3A33" w:rsidRDefault="002D235A" w:rsidP="002D235A">
            <w:pPr>
              <w:pStyle w:val="ListParagraph"/>
              <w:spacing w:after="200" w:line="276" w:lineRule="auto"/>
              <w:ind w:left="360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  <w:p w:rsidR="00B66AC4" w:rsidRPr="002C3A33" w:rsidRDefault="00B66AC4" w:rsidP="00507F9B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Hold </w:t>
            </w:r>
            <w:r w:rsidR="006B2818" w:rsidRPr="002C3A33">
              <w:rPr>
                <w:rFonts w:ascii="Calibri" w:hAnsi="Calibri" w:cstheme="minorHAnsi"/>
                <w:sz w:val="22"/>
                <w:szCs w:val="22"/>
              </w:rPr>
              <w:t xml:space="preserve">scanned </w:t>
            </w:r>
            <w:r w:rsidRPr="002C3A33">
              <w:rPr>
                <w:rFonts w:ascii="Calibri" w:hAnsi="Calibri" w:cstheme="minorHAnsi"/>
                <w:sz w:val="22"/>
                <w:szCs w:val="22"/>
              </w:rPr>
              <w:t xml:space="preserve">copy of </w:t>
            </w:r>
            <w:r w:rsidRPr="002C3A33">
              <w:rPr>
                <w:rFonts w:ascii="Calibri" w:hAnsi="Calibri"/>
                <w:sz w:val="22"/>
                <w:szCs w:val="22"/>
              </w:rPr>
              <w:t>final signed CTA / MTA /DSA on file</w:t>
            </w:r>
            <w:r w:rsidR="006B2818" w:rsidRPr="002C3A3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134B2C" w:rsidRPr="002C3A33" w:rsidRDefault="00134B2C" w:rsidP="006B2818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134B2C" w:rsidRPr="002C3A33" w:rsidRDefault="00134B2C" w:rsidP="006B2818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3165E6" w:rsidRDefault="003165E6" w:rsidP="00EE79C4">
            <w:pPr>
              <w:tabs>
                <w:tab w:val="left" w:pos="709"/>
              </w:tabs>
              <w:rPr>
                <w:rFonts w:ascii="Calibri" w:hAnsi="Calibri" w:cstheme="minorHAnsi"/>
                <w:sz w:val="22"/>
                <w:szCs w:val="22"/>
              </w:rPr>
            </w:pPr>
          </w:p>
          <w:p w:rsidR="00507F9B" w:rsidRDefault="00507F9B" w:rsidP="00EE79C4">
            <w:pPr>
              <w:tabs>
                <w:tab w:val="left" w:pos="709"/>
              </w:tabs>
              <w:rPr>
                <w:rFonts w:ascii="Calibri" w:hAnsi="Calibri" w:cstheme="minorHAnsi"/>
                <w:sz w:val="22"/>
                <w:szCs w:val="22"/>
              </w:rPr>
            </w:pPr>
          </w:p>
          <w:p w:rsidR="00F33FF3" w:rsidRDefault="00F33FF3" w:rsidP="00EE79C4">
            <w:pPr>
              <w:tabs>
                <w:tab w:val="left" w:pos="709"/>
              </w:tabs>
              <w:rPr>
                <w:rFonts w:ascii="Calibri" w:hAnsi="Calibri" w:cstheme="minorHAnsi"/>
                <w:sz w:val="22"/>
                <w:szCs w:val="22"/>
              </w:rPr>
            </w:pPr>
          </w:p>
          <w:p w:rsidR="00F33FF3" w:rsidRPr="002C3A33" w:rsidRDefault="00F33FF3" w:rsidP="00F33FF3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PI/CPI/PM</w:t>
            </w:r>
          </w:p>
          <w:p w:rsidR="00F33FF3" w:rsidRDefault="00F33FF3" w:rsidP="00EE79C4">
            <w:pPr>
              <w:tabs>
                <w:tab w:val="left" w:pos="709"/>
              </w:tabs>
              <w:rPr>
                <w:rFonts w:ascii="Calibri" w:hAnsi="Calibri" w:cstheme="minorHAnsi"/>
                <w:sz w:val="22"/>
                <w:szCs w:val="22"/>
              </w:rPr>
            </w:pPr>
          </w:p>
          <w:p w:rsidR="00F33FF3" w:rsidRDefault="00F33FF3" w:rsidP="00EE79C4">
            <w:pPr>
              <w:tabs>
                <w:tab w:val="left" w:pos="709"/>
              </w:tabs>
              <w:rPr>
                <w:rFonts w:ascii="Calibri" w:hAnsi="Calibri" w:cstheme="minorHAnsi"/>
                <w:sz w:val="22"/>
                <w:szCs w:val="22"/>
              </w:rPr>
            </w:pPr>
          </w:p>
          <w:p w:rsidR="00F33FF3" w:rsidRDefault="00F33FF3" w:rsidP="00EE79C4">
            <w:pPr>
              <w:tabs>
                <w:tab w:val="left" w:pos="709"/>
              </w:tabs>
              <w:rPr>
                <w:rFonts w:ascii="Calibri" w:hAnsi="Calibri" w:cstheme="minorHAnsi"/>
                <w:sz w:val="22"/>
                <w:szCs w:val="22"/>
              </w:rPr>
            </w:pPr>
          </w:p>
          <w:p w:rsidR="00F33FF3" w:rsidRDefault="00F33FF3" w:rsidP="00EE79C4">
            <w:pPr>
              <w:tabs>
                <w:tab w:val="left" w:pos="709"/>
              </w:tabs>
              <w:rPr>
                <w:rFonts w:ascii="Calibri" w:hAnsi="Calibri" w:cstheme="minorHAnsi"/>
                <w:sz w:val="22"/>
                <w:szCs w:val="22"/>
              </w:rPr>
            </w:pPr>
          </w:p>
          <w:p w:rsidR="00F33FF3" w:rsidRDefault="00F33FF3" w:rsidP="00EE79C4">
            <w:pPr>
              <w:tabs>
                <w:tab w:val="left" w:pos="709"/>
              </w:tabs>
              <w:rPr>
                <w:rFonts w:ascii="Calibri" w:hAnsi="Calibri" w:cstheme="minorHAnsi"/>
                <w:sz w:val="22"/>
                <w:szCs w:val="22"/>
              </w:rPr>
            </w:pPr>
          </w:p>
          <w:p w:rsidR="00B25204" w:rsidRPr="002C3A33" w:rsidRDefault="00B25204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PI/CPI/PM</w:t>
            </w:r>
          </w:p>
          <w:p w:rsidR="00B25204" w:rsidRPr="002C3A33" w:rsidRDefault="00B25204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B25204" w:rsidRPr="002C3A33" w:rsidRDefault="00B25204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967405" w:rsidRPr="002C3A33" w:rsidRDefault="00967405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967405" w:rsidRPr="002C3A33" w:rsidRDefault="00967405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B25204" w:rsidRPr="002C3A33" w:rsidRDefault="00B25204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134B2C" w:rsidRPr="002C3A33" w:rsidRDefault="00134B2C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134B2C" w:rsidRPr="002C3A33" w:rsidRDefault="00134B2C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622C01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PI/CPI/PM</w:t>
            </w:r>
          </w:p>
          <w:p w:rsidR="00797B93" w:rsidRPr="002C3A33" w:rsidRDefault="00797B93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6E766C" w:rsidRDefault="006E766C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C62ED5" w:rsidRDefault="00C62ED5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C62ED5" w:rsidRDefault="00C62ED5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C62ED5" w:rsidRDefault="00C62ED5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507F9B" w:rsidRPr="002C3A33" w:rsidRDefault="00507F9B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B25204" w:rsidRPr="002C3A33" w:rsidRDefault="00B25204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622C01" w:rsidRPr="002C3A33" w:rsidRDefault="00622C01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PI/CPI/PM</w:t>
            </w:r>
          </w:p>
          <w:p w:rsidR="004E752E" w:rsidRPr="002C3A33" w:rsidRDefault="004E752E" w:rsidP="00797B93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2C104C" w:rsidRPr="002C3A33" w:rsidRDefault="002C104C" w:rsidP="00797B93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97B93" w:rsidRPr="002C3A33" w:rsidRDefault="00797B93" w:rsidP="00797B93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PI/CPI/PM</w:t>
            </w:r>
          </w:p>
          <w:p w:rsidR="002C104C" w:rsidRPr="002C3A33" w:rsidRDefault="002C104C" w:rsidP="002C104C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6B7C9D" w:rsidRPr="002C3A33" w:rsidRDefault="006B7C9D" w:rsidP="002C104C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632644" w:rsidRPr="002C3A33" w:rsidRDefault="00632644" w:rsidP="002C104C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1C28CF" w:rsidRDefault="001C28CF" w:rsidP="002C104C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F33FF3" w:rsidRDefault="00F33FF3" w:rsidP="002C104C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F33FF3" w:rsidRPr="002C3A33" w:rsidRDefault="00F33FF3" w:rsidP="002C104C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A97BBD" w:rsidRPr="002C3A33" w:rsidRDefault="00A97BBD" w:rsidP="002C104C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A97BBD" w:rsidRPr="002C3A33" w:rsidRDefault="00A97BBD" w:rsidP="002C104C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4B428F" w:rsidRPr="002C3A33" w:rsidRDefault="004B428F" w:rsidP="002C104C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2C104C" w:rsidRPr="002C3A33" w:rsidRDefault="002C104C" w:rsidP="002C104C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PI/CPI/PM</w:t>
            </w:r>
          </w:p>
          <w:p w:rsidR="00622C01" w:rsidRPr="002C3A33" w:rsidRDefault="00622C01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622C01" w:rsidRPr="002C3A33" w:rsidRDefault="00622C01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134B2C" w:rsidRDefault="00134B2C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507F9B" w:rsidRPr="002C3A33" w:rsidRDefault="00507F9B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134B2C" w:rsidRPr="002C3A33" w:rsidRDefault="00134B2C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6E766C" w:rsidRPr="002C3A33" w:rsidRDefault="006E766C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967405" w:rsidRPr="002C3A33" w:rsidRDefault="00967405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622C01" w:rsidRPr="002C3A33" w:rsidRDefault="00622C01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Director of Finance</w:t>
            </w: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622C01" w:rsidRPr="002C3A33" w:rsidRDefault="00622C01" w:rsidP="00622C01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PI/CPI/PM</w:t>
            </w: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122A51" w:rsidRPr="002C3A33" w:rsidRDefault="00122A51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122A51" w:rsidRPr="002C3A33" w:rsidRDefault="00122A51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122A51" w:rsidRPr="002C3A33" w:rsidRDefault="00122A51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Pr="002C3A33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754467" w:rsidRDefault="00754467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401184" w:rsidRDefault="00401184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401184" w:rsidRPr="002C3A33" w:rsidRDefault="00401184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A97BBD" w:rsidRPr="002C3A33" w:rsidRDefault="00A97BBD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B66AC4" w:rsidRPr="002C3A33" w:rsidRDefault="00B66AC4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6B7C9D" w:rsidRPr="002C3A33" w:rsidRDefault="006B7C9D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Director QPS</w:t>
            </w:r>
          </w:p>
          <w:p w:rsidR="006B7C9D" w:rsidRPr="002C3A33" w:rsidRDefault="006B7C9D" w:rsidP="00EE79C4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A97BBD" w:rsidRPr="002C3A33" w:rsidRDefault="00A97BBD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122A51" w:rsidRPr="002C3A33" w:rsidRDefault="00122A51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6B7C9D" w:rsidRPr="002C3A33" w:rsidRDefault="006B7C9D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Director QPS</w:t>
            </w:r>
          </w:p>
          <w:p w:rsidR="004B428F" w:rsidRDefault="004B428F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507F9B" w:rsidRPr="002C3A33" w:rsidRDefault="00507F9B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B0442A" w:rsidRPr="002C3A33" w:rsidRDefault="00B0442A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PI/CPI/PM</w:t>
            </w:r>
          </w:p>
          <w:p w:rsidR="00191BBA" w:rsidRPr="002C3A33" w:rsidRDefault="00191BBA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191BBA" w:rsidRPr="002C3A33" w:rsidRDefault="00191BBA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632644" w:rsidRDefault="00632644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507F9B" w:rsidRPr="002C3A33" w:rsidRDefault="00507F9B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A97BBD" w:rsidRPr="002C3A33" w:rsidRDefault="00A97BBD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E45180" w:rsidRPr="002C3A33" w:rsidRDefault="00E45180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A97BBD" w:rsidRPr="002C3A33" w:rsidRDefault="00A97BBD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191BBA" w:rsidRPr="002C3A33" w:rsidRDefault="00191BBA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BH Research Ethics</w:t>
            </w:r>
          </w:p>
          <w:p w:rsidR="002D235A" w:rsidRPr="002C3A33" w:rsidRDefault="002D235A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</w:p>
          <w:p w:rsidR="00191BBA" w:rsidRPr="002C3A33" w:rsidRDefault="00191BBA" w:rsidP="00927D6F">
            <w:p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sz w:val="22"/>
                <w:szCs w:val="22"/>
              </w:rPr>
              <w:t>Insurance Department</w:t>
            </w:r>
          </w:p>
        </w:tc>
      </w:tr>
      <w:tr w:rsidR="0050686D" w:rsidRPr="00252E9C" w:rsidTr="003F5BA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C4" w:rsidRPr="002C3A33" w:rsidRDefault="0050686D" w:rsidP="00191BBA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="Calibri" w:hAnsi="Calibri" w:cstheme="minorHAnsi"/>
              </w:rPr>
            </w:pPr>
            <w:r w:rsidRPr="002C3A33">
              <w:rPr>
                <w:rFonts w:ascii="Calibri" w:hAnsi="Calibri" w:cstheme="minorHAnsi"/>
                <w:b/>
                <w:sz w:val="22"/>
                <w:szCs w:val="22"/>
              </w:rPr>
              <w:lastRenderedPageBreak/>
              <w:t>Monitoring &amp; Evaluation:</w:t>
            </w:r>
            <w:r w:rsidR="00754467" w:rsidRPr="002C3A33">
              <w:rPr>
                <w:rFonts w:ascii="Calibri" w:hAnsi="Calibri" w:cstheme="minorHAnsi"/>
                <w:b/>
                <w:sz w:val="22"/>
                <w:szCs w:val="22"/>
              </w:rPr>
              <w:t xml:space="preserve"> </w:t>
            </w:r>
            <w:r w:rsidR="00CE57B6" w:rsidRPr="002C3A33">
              <w:rPr>
                <w:rFonts w:ascii="Calibri" w:hAnsi="Calibri" w:cstheme="minorHAnsi"/>
                <w:sz w:val="22"/>
                <w:szCs w:val="22"/>
              </w:rPr>
              <w:t>Review every 3 years or more frequently if required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6D" w:rsidRPr="002C3A33" w:rsidRDefault="0050686D" w:rsidP="00EE79C4">
            <w:pPr>
              <w:tabs>
                <w:tab w:val="left" w:pos="709"/>
              </w:tabs>
              <w:rPr>
                <w:rFonts w:ascii="Calibri" w:hAnsi="Calibri" w:cstheme="minorHAnsi"/>
                <w:b/>
              </w:rPr>
            </w:pPr>
          </w:p>
        </w:tc>
      </w:tr>
    </w:tbl>
    <w:p w:rsidR="009B62C0" w:rsidRPr="00252E9C" w:rsidRDefault="009B62C0" w:rsidP="002D235A">
      <w:pPr>
        <w:jc w:val="both"/>
        <w:rPr>
          <w:rFonts w:asciiTheme="minorHAnsi" w:hAnsiTheme="minorHAnsi" w:cs="Arial"/>
          <w:sz w:val="22"/>
          <w:szCs w:val="22"/>
        </w:rPr>
      </w:pPr>
    </w:p>
    <w:sectPr w:rsidR="009B62C0" w:rsidRPr="00252E9C" w:rsidSect="000D40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07" w:right="1440" w:bottom="1134" w:left="1440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DF" w:rsidRDefault="009E5CDF" w:rsidP="00CA4F50">
      <w:r>
        <w:separator/>
      </w:r>
    </w:p>
  </w:endnote>
  <w:endnote w:type="continuationSeparator" w:id="0">
    <w:p w:rsidR="009E5CDF" w:rsidRDefault="009E5CDF" w:rsidP="00CA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EB" w:rsidRDefault="005D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44" w:rsidRPr="00CA4F50" w:rsidRDefault="00632644" w:rsidP="00CA4F50">
    <w:pPr>
      <w:tabs>
        <w:tab w:val="center" w:pos="4513"/>
        <w:tab w:val="right" w:pos="9026"/>
      </w:tabs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44" w:rsidRPr="00B35BD3" w:rsidRDefault="00B35BD3" w:rsidP="00531CCB">
    <w:pPr>
      <w:tabs>
        <w:tab w:val="center" w:pos="4513"/>
        <w:tab w:val="right" w:pos="9026"/>
      </w:tabs>
      <w:rPr>
        <w:lang w:val="en-US"/>
      </w:rPr>
    </w:pPr>
    <w:r>
      <w:rPr>
        <w:rFonts w:asciiTheme="minorHAnsi" w:hAnsiTheme="minorHAnsi"/>
        <w:b/>
        <w:sz w:val="18"/>
        <w:szCs w:val="18"/>
        <w:lang w:val="en-US"/>
      </w:rPr>
      <w:t xml:space="preserve">Research </w:t>
    </w:r>
    <w:proofErr w:type="gramStart"/>
    <w:r>
      <w:rPr>
        <w:rFonts w:asciiTheme="minorHAnsi" w:hAnsiTheme="minorHAnsi"/>
        <w:b/>
        <w:sz w:val="18"/>
        <w:szCs w:val="18"/>
        <w:lang w:val="en-US"/>
      </w:rPr>
      <w:t>Approval  Process</w:t>
    </w:r>
    <w:proofErr w:type="gramEnd"/>
    <w:r>
      <w:rPr>
        <w:rFonts w:asciiTheme="minorHAnsi" w:hAnsiTheme="minorHAnsi"/>
        <w:b/>
        <w:sz w:val="18"/>
        <w:szCs w:val="18"/>
        <w:lang w:val="en-US"/>
      </w:rPr>
      <w:t xml:space="preserve"> </w:t>
    </w:r>
    <w:r w:rsidRPr="00B35BD3">
      <w:rPr>
        <w:rFonts w:asciiTheme="minorHAnsi" w:hAnsiTheme="minorHAnsi"/>
        <w:b/>
        <w:sz w:val="18"/>
        <w:szCs w:val="18"/>
        <w:lang w:val="en-US"/>
      </w:rPr>
      <w:t>Version 7 –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DF" w:rsidRDefault="009E5CDF" w:rsidP="00CA4F50">
      <w:r>
        <w:separator/>
      </w:r>
    </w:p>
  </w:footnote>
  <w:footnote w:type="continuationSeparator" w:id="0">
    <w:p w:rsidR="009E5CDF" w:rsidRDefault="009E5CDF" w:rsidP="00CA4F50">
      <w:r>
        <w:continuationSeparator/>
      </w:r>
    </w:p>
  </w:footnote>
  <w:footnote w:id="1">
    <w:p w:rsidR="00401184" w:rsidRPr="00401184" w:rsidRDefault="00401184">
      <w:pPr>
        <w:pStyle w:val="FootnoteText"/>
        <w:rPr>
          <w:sz w:val="16"/>
          <w:szCs w:val="16"/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401184">
        <w:rPr>
          <w:sz w:val="16"/>
          <w:szCs w:val="16"/>
          <w:lang w:val="en-IE"/>
        </w:rPr>
        <w:t>Principal study investigator must be a Beaumont Hospital employed healthcare professional</w:t>
      </w:r>
    </w:p>
  </w:footnote>
  <w:footnote w:id="2">
    <w:p w:rsidR="00491852" w:rsidRPr="00B35BD3" w:rsidRDefault="00491852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Applies to clinical trials of medicines approved under S.I.190 of 2004 approved by a recognised research before the 31</w:t>
      </w:r>
      <w:r w:rsidRPr="00B35BD3">
        <w:rPr>
          <w:vertAlign w:val="superscript"/>
          <w:lang w:val="en-IE"/>
        </w:rPr>
        <w:t>st</w:t>
      </w:r>
      <w:r>
        <w:rPr>
          <w:lang w:val="en-IE"/>
        </w:rPr>
        <w:t xml:space="preserve"> December 2021 only.  From the 1</w:t>
      </w:r>
      <w:r w:rsidRPr="00B35BD3">
        <w:rPr>
          <w:vertAlign w:val="superscript"/>
          <w:lang w:val="en-IE"/>
        </w:rPr>
        <w:t>st</w:t>
      </w:r>
      <w:r>
        <w:rPr>
          <w:lang w:val="en-IE"/>
        </w:rPr>
        <w:t xml:space="preserve"> January 2022, only national research ethics committee may approve a clinical trial of a medicine.</w:t>
      </w:r>
    </w:p>
  </w:footnote>
  <w:footnote w:id="3">
    <w:p w:rsidR="00491852" w:rsidRPr="00B35BD3" w:rsidRDefault="00491852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Applies to </w:t>
      </w:r>
      <w:proofErr w:type="gramStart"/>
      <w:r>
        <w:rPr>
          <w:lang w:val="en-IE"/>
        </w:rPr>
        <w:t>studies which</w:t>
      </w:r>
      <w:proofErr w:type="gramEnd"/>
      <w:r>
        <w:rPr>
          <w:lang w:val="en-IE"/>
        </w:rPr>
        <w:t xml:space="preserve"> fall outside the remit of national research ethics committees only.</w:t>
      </w:r>
    </w:p>
  </w:footnote>
  <w:footnote w:id="4">
    <w:p w:rsidR="00B25204" w:rsidRPr="00B25204" w:rsidRDefault="00B2520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5D6CEB" w:rsidRPr="00E55435">
          <w:rPr>
            <w:rStyle w:val="Hyperlink"/>
            <w:lang w:val="en-IE"/>
          </w:rPr>
          <w:t>dpo@beaumont.ie</w:t>
        </w:r>
      </w:hyperlink>
      <w:r>
        <w:rPr>
          <w:lang w:val="en-IE"/>
        </w:rPr>
        <w:t xml:space="preserve"> </w:t>
      </w:r>
    </w:p>
  </w:footnote>
  <w:footnote w:id="5">
    <w:p w:rsidR="00B95CEF" w:rsidRPr="00134B2C" w:rsidRDefault="00632644">
      <w:pPr>
        <w:pStyle w:val="FootnoteText"/>
        <w:rPr>
          <w:sz w:val="16"/>
          <w:szCs w:val="16"/>
        </w:rPr>
      </w:pPr>
      <w:r w:rsidRPr="003F5BAB">
        <w:rPr>
          <w:rStyle w:val="FootnoteReference"/>
          <w:sz w:val="16"/>
          <w:szCs w:val="16"/>
        </w:rPr>
        <w:footnoteRef/>
      </w:r>
      <w:r w:rsidRPr="003F5BAB">
        <w:rPr>
          <w:sz w:val="16"/>
          <w:szCs w:val="16"/>
        </w:rPr>
        <w:t xml:space="preserve"> </w:t>
      </w:r>
      <w:hyperlink r:id="rId2" w:history="1">
        <w:r w:rsidR="00D37C4E" w:rsidRPr="009F772A">
          <w:rPr>
            <w:rStyle w:val="Hyperlink"/>
            <w:sz w:val="16"/>
            <w:szCs w:val="16"/>
          </w:rPr>
          <w:t>legalservices@beaumont.ie</w:t>
        </w:r>
      </w:hyperlink>
      <w:r w:rsidR="00F225D2">
        <w:rPr>
          <w:sz w:val="16"/>
          <w:szCs w:val="16"/>
        </w:rPr>
        <w:t xml:space="preserve"> </w:t>
      </w:r>
      <w:r w:rsidR="00C62ED5">
        <w:rPr>
          <w:sz w:val="16"/>
          <w:szCs w:val="16"/>
        </w:rPr>
        <w:t>/ 01 797 7330</w:t>
      </w:r>
    </w:p>
  </w:footnote>
  <w:footnote w:id="6">
    <w:p w:rsidR="00632644" w:rsidRPr="00531CCB" w:rsidRDefault="00632644" w:rsidP="00632644">
      <w:pPr>
        <w:pStyle w:val="FootnoteText"/>
        <w:rPr>
          <w:color w:val="FF0000"/>
          <w:sz w:val="16"/>
          <w:szCs w:val="16"/>
          <w:lang w:val="en-IE"/>
        </w:rPr>
      </w:pPr>
      <w:r w:rsidRPr="003F5BAB">
        <w:rPr>
          <w:rStyle w:val="FootnoteReference"/>
          <w:sz w:val="16"/>
          <w:szCs w:val="16"/>
        </w:rPr>
        <w:footnoteRef/>
      </w:r>
      <w:r w:rsidRPr="003F5BAB">
        <w:rPr>
          <w:sz w:val="16"/>
          <w:szCs w:val="16"/>
        </w:rPr>
        <w:t xml:space="preserve"> </w:t>
      </w:r>
      <w:r w:rsidRPr="003F5BAB">
        <w:rPr>
          <w:sz w:val="16"/>
          <w:szCs w:val="16"/>
          <w:lang w:val="en-IE"/>
        </w:rPr>
        <w:t>Insurance Department</w:t>
      </w:r>
      <w:r w:rsidR="00134B2C">
        <w:rPr>
          <w:sz w:val="16"/>
          <w:szCs w:val="16"/>
          <w:lang w:val="en-IE"/>
        </w:rPr>
        <w:t xml:space="preserve"> – </w:t>
      </w:r>
      <w:hyperlink r:id="rId3" w:history="1">
        <w:r w:rsidR="00134B2C" w:rsidRPr="004829FA">
          <w:rPr>
            <w:rStyle w:val="Hyperlink"/>
            <w:sz w:val="16"/>
            <w:szCs w:val="16"/>
            <w:lang w:val="en-IE"/>
          </w:rPr>
          <w:t>lynneherbert@beaumont.ie</w:t>
        </w:r>
      </w:hyperlink>
      <w:r w:rsidR="00134B2C">
        <w:rPr>
          <w:sz w:val="16"/>
          <w:szCs w:val="16"/>
          <w:lang w:val="en-IE"/>
        </w:rPr>
        <w:t xml:space="preserve"> / </w:t>
      </w:r>
      <w:r w:rsidRPr="003F5BAB">
        <w:rPr>
          <w:sz w:val="16"/>
          <w:szCs w:val="16"/>
          <w:lang w:val="en-IE"/>
        </w:rPr>
        <w:t xml:space="preserve"> 01 809</w:t>
      </w:r>
      <w:r w:rsidR="00134B2C">
        <w:rPr>
          <w:sz w:val="16"/>
          <w:szCs w:val="16"/>
          <w:lang w:val="en-IE"/>
        </w:rPr>
        <w:t xml:space="preserve"> </w:t>
      </w:r>
      <w:r w:rsidRPr="003F5BAB">
        <w:rPr>
          <w:sz w:val="16"/>
          <w:szCs w:val="16"/>
          <w:lang w:val="en-IE"/>
        </w:rPr>
        <w:t>2611</w:t>
      </w:r>
      <w:r w:rsidR="00531CCB">
        <w:rPr>
          <w:sz w:val="16"/>
          <w:szCs w:val="16"/>
          <w:lang w:val="en-IE"/>
        </w:rPr>
        <w:t xml:space="preserve"> </w:t>
      </w:r>
    </w:p>
  </w:footnote>
  <w:footnote w:id="7">
    <w:p w:rsidR="00134B2C" w:rsidRPr="00134B2C" w:rsidRDefault="00134B2C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5D6CEB" w:rsidRPr="00E55435">
          <w:rPr>
            <w:rStyle w:val="Hyperlink"/>
            <w:sz w:val="16"/>
            <w:szCs w:val="16"/>
            <w:lang w:val="en-IE"/>
          </w:rPr>
          <w:t>kennethruigrok@beaumont.ie</w:t>
        </w:r>
      </w:hyperlink>
    </w:p>
  </w:footnote>
  <w:footnote w:id="8">
    <w:p w:rsidR="00632644" w:rsidRPr="00B66AC4" w:rsidRDefault="00632644">
      <w:pPr>
        <w:pStyle w:val="FootnoteText"/>
        <w:rPr>
          <w:sz w:val="16"/>
          <w:szCs w:val="16"/>
          <w:lang w:val="en-IE"/>
        </w:rPr>
      </w:pPr>
      <w:r w:rsidRPr="003F5BAB">
        <w:rPr>
          <w:rStyle w:val="FootnoteReference"/>
          <w:sz w:val="16"/>
          <w:szCs w:val="16"/>
        </w:rPr>
        <w:footnoteRef/>
      </w:r>
      <w:r w:rsidRPr="003F5BAB">
        <w:rPr>
          <w:sz w:val="16"/>
          <w:szCs w:val="16"/>
        </w:rPr>
        <w:t xml:space="preserve"> </w:t>
      </w:r>
      <w:hyperlink r:id="rId5" w:history="1">
        <w:r w:rsidR="00C62ED5" w:rsidRPr="00DF066D">
          <w:rPr>
            <w:rStyle w:val="Hyperlink"/>
            <w:sz w:val="16"/>
            <w:szCs w:val="16"/>
            <w:lang w:val="en-IE"/>
          </w:rPr>
          <w:t>sharondwyer@beaumont.ie</w:t>
        </w:r>
      </w:hyperlink>
      <w:r w:rsidR="00C62ED5">
        <w:rPr>
          <w:sz w:val="16"/>
          <w:szCs w:val="16"/>
          <w:lang w:val="en-IE"/>
        </w:rPr>
        <w:t xml:space="preserve"> </w:t>
      </w:r>
      <w:r w:rsidRPr="00B66AC4">
        <w:rPr>
          <w:sz w:val="16"/>
          <w:szCs w:val="16"/>
          <w:lang w:val="en-IE"/>
        </w:rPr>
        <w:t xml:space="preserve"> – 01 809 3921</w:t>
      </w:r>
    </w:p>
  </w:footnote>
  <w:footnote w:id="9">
    <w:p w:rsidR="0067507E" w:rsidRPr="0067507E" w:rsidRDefault="0067507E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="00F27B63" w:rsidRPr="00C62ED5">
          <w:rPr>
            <w:rStyle w:val="Hyperlink"/>
            <w:sz w:val="16"/>
            <w:szCs w:val="16"/>
            <w:lang w:val="en-IE"/>
          </w:rPr>
          <w:t>lynnemcglynn@beaumont.ie</w:t>
        </w:r>
      </w:hyperlink>
      <w:r w:rsidR="00C62ED5">
        <w:rPr>
          <w:rStyle w:val="Hyperlink"/>
          <w:lang w:val="en-IE"/>
        </w:rPr>
        <w:t xml:space="preserve"> </w:t>
      </w:r>
      <w:r w:rsidR="00C62ED5" w:rsidRPr="00C62ED5">
        <w:rPr>
          <w:sz w:val="16"/>
          <w:szCs w:val="16"/>
        </w:rPr>
        <w:t>- 01 797 4711</w:t>
      </w:r>
    </w:p>
  </w:footnote>
  <w:footnote w:id="10">
    <w:p w:rsidR="002D235A" w:rsidRPr="002D235A" w:rsidRDefault="002D235A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3F71E1">
          <w:rPr>
            <w:rStyle w:val="Hyperlink"/>
            <w:lang w:val="en-IE"/>
          </w:rPr>
          <w:t>sharondwyer@beaumont.ie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EB" w:rsidRDefault="005D6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EB" w:rsidRDefault="005D6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2126"/>
      <w:gridCol w:w="4712"/>
    </w:tblGrid>
    <w:tr w:rsidR="00632644" w:rsidRPr="00CA4F50" w:rsidTr="00EE79C4">
      <w:trPr>
        <w:trHeight w:val="266"/>
      </w:trPr>
      <w:tc>
        <w:tcPr>
          <w:tcW w:w="9498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2644" w:rsidRPr="005F17EB" w:rsidRDefault="00632644" w:rsidP="00AE280F">
          <w:pPr>
            <w:jc w:val="center"/>
            <w:rPr>
              <w:rFonts w:asciiTheme="minorHAnsi" w:hAnsiTheme="minorHAnsi"/>
            </w:rPr>
          </w:pPr>
        </w:p>
        <w:p w:rsidR="00632644" w:rsidRPr="005F17EB" w:rsidRDefault="00632644" w:rsidP="00AE280F">
          <w:pPr>
            <w:jc w:val="center"/>
            <w:rPr>
              <w:rFonts w:asciiTheme="minorHAnsi" w:hAnsiTheme="minorHAnsi"/>
              <w:b/>
              <w:sz w:val="28"/>
            </w:rPr>
          </w:pPr>
          <w:r w:rsidRPr="005F17EB">
            <w:rPr>
              <w:rFonts w:asciiTheme="minorHAnsi" w:hAnsiTheme="minorHAnsi"/>
              <w:b/>
              <w:sz w:val="28"/>
            </w:rPr>
            <w:t>Standard Operating Procedure</w:t>
          </w:r>
        </w:p>
        <w:p w:rsidR="001646EC" w:rsidRDefault="00C1079E" w:rsidP="00BD3B32">
          <w:pPr>
            <w:jc w:val="center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>Final a</w:t>
          </w:r>
          <w:r w:rsidR="001646EC">
            <w:rPr>
              <w:rFonts w:asciiTheme="minorHAnsi" w:hAnsiTheme="minorHAnsi"/>
              <w:b/>
              <w:sz w:val="28"/>
            </w:rPr>
            <w:t>pproval for</w:t>
          </w:r>
          <w:r w:rsidR="002A1640">
            <w:rPr>
              <w:rFonts w:asciiTheme="minorHAnsi" w:hAnsiTheme="minorHAnsi"/>
              <w:b/>
              <w:sz w:val="28"/>
            </w:rPr>
            <w:t xml:space="preserve"> Research P</w:t>
          </w:r>
          <w:r w:rsidR="001646EC">
            <w:rPr>
              <w:rFonts w:asciiTheme="minorHAnsi" w:hAnsiTheme="minorHAnsi"/>
              <w:b/>
              <w:sz w:val="28"/>
            </w:rPr>
            <w:t>rojects to take place at Beaumont Hospital</w:t>
          </w:r>
        </w:p>
        <w:p w:rsidR="00632644" w:rsidRDefault="001646EC" w:rsidP="00BD3B32">
          <w:pPr>
            <w:jc w:val="center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>following Ethics Committee approval</w:t>
          </w:r>
        </w:p>
        <w:p w:rsidR="00632644" w:rsidRPr="005F17EB" w:rsidRDefault="00632644" w:rsidP="00BD3B32">
          <w:pPr>
            <w:jc w:val="center"/>
            <w:rPr>
              <w:rFonts w:asciiTheme="minorHAnsi" w:hAnsiTheme="minorHAnsi"/>
              <w:b/>
              <w:sz w:val="28"/>
            </w:rPr>
          </w:pPr>
        </w:p>
      </w:tc>
    </w:tr>
    <w:tr w:rsidR="00632644" w:rsidRPr="00CA4F50" w:rsidTr="00D370D7">
      <w:trPr>
        <w:trHeight w:val="266"/>
      </w:trPr>
      <w:tc>
        <w:tcPr>
          <w:tcW w:w="26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2644" w:rsidRDefault="00632644" w:rsidP="00EE79C4">
          <w:pPr>
            <w:tabs>
              <w:tab w:val="center" w:pos="4513"/>
              <w:tab w:val="right" w:pos="9026"/>
            </w:tabs>
            <w:rPr>
              <w:rFonts w:ascii="Arial" w:hAnsi="Arial" w:cs="Arial"/>
              <w:noProof/>
              <w:color w:val="000000"/>
              <w:sz w:val="28"/>
              <w:szCs w:val="28"/>
            </w:rPr>
          </w:pPr>
          <w:r>
            <w:rPr>
              <w:rFonts w:ascii="Arial" w:hAnsi="Arial" w:cs="Arial"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59264" behindDoc="0" locked="0" layoutInCell="0" allowOverlap="1" wp14:anchorId="0280B1E6" wp14:editId="1E358811">
                <wp:simplePos x="0" y="0"/>
                <wp:positionH relativeFrom="column">
                  <wp:posOffset>140970</wp:posOffset>
                </wp:positionH>
                <wp:positionV relativeFrom="paragraph">
                  <wp:posOffset>219710</wp:posOffset>
                </wp:positionV>
                <wp:extent cx="1100455" cy="723265"/>
                <wp:effectExtent l="19050" t="0" r="444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723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32644" w:rsidRPr="00CA4F50" w:rsidRDefault="00632644" w:rsidP="008F7471">
          <w:pPr>
            <w:tabs>
              <w:tab w:val="center" w:pos="4513"/>
              <w:tab w:val="right" w:pos="9026"/>
            </w:tabs>
            <w:rPr>
              <w:rFonts w:ascii="Arial" w:hAnsi="Arial" w:cs="Arial"/>
              <w:b/>
            </w:rPr>
          </w:pPr>
          <w:r w:rsidRPr="00CA4F50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632644" w:rsidRPr="007C2325" w:rsidRDefault="00632644" w:rsidP="00EE79C4">
          <w:pPr>
            <w:tabs>
              <w:tab w:val="center" w:pos="4513"/>
              <w:tab w:val="right" w:pos="9026"/>
            </w:tabs>
            <w:rPr>
              <w:rFonts w:asciiTheme="minorHAnsi" w:hAnsiTheme="minorHAnsi" w:cs="Arial"/>
              <w:b/>
            </w:rPr>
          </w:pPr>
          <w:r w:rsidRPr="007C2325">
            <w:rPr>
              <w:rFonts w:asciiTheme="minorHAnsi" w:hAnsiTheme="minorHAnsi" w:cs="Arial"/>
              <w:b/>
            </w:rPr>
            <w:t>Author</w:t>
          </w:r>
          <w:r>
            <w:rPr>
              <w:rFonts w:asciiTheme="minorHAnsi" w:hAnsiTheme="minorHAnsi" w:cs="Arial"/>
              <w:b/>
            </w:rPr>
            <w:t>(s)</w:t>
          </w:r>
          <w:r w:rsidRPr="007C2325">
            <w:rPr>
              <w:rFonts w:asciiTheme="minorHAnsi" w:hAnsiTheme="minorHAnsi" w:cs="Arial"/>
              <w:b/>
            </w:rPr>
            <w:t>:</w:t>
          </w:r>
        </w:p>
      </w:tc>
      <w:tc>
        <w:tcPr>
          <w:tcW w:w="4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632644" w:rsidRPr="007C2325" w:rsidRDefault="00632644" w:rsidP="007C2325">
          <w:pPr>
            <w:tabs>
              <w:tab w:val="center" w:pos="4513"/>
              <w:tab w:val="right" w:pos="9026"/>
            </w:tabs>
            <w:jc w:val="both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Sharon  Dwyer</w:t>
          </w:r>
        </w:p>
      </w:tc>
    </w:tr>
    <w:tr w:rsidR="00632644" w:rsidRPr="00CA4F50" w:rsidTr="00D370D7">
      <w:trPr>
        <w:trHeight w:val="266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</w:tcPr>
        <w:p w:rsidR="00632644" w:rsidRPr="00CA4F50" w:rsidRDefault="00632644" w:rsidP="00EE79C4">
          <w:pPr>
            <w:tabs>
              <w:tab w:val="center" w:pos="4513"/>
              <w:tab w:val="right" w:pos="9026"/>
            </w:tabs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632644" w:rsidRPr="007C2325" w:rsidRDefault="00632644" w:rsidP="00EE79C4">
          <w:pPr>
            <w:tabs>
              <w:tab w:val="center" w:pos="4513"/>
              <w:tab w:val="right" w:pos="9026"/>
            </w:tabs>
            <w:rPr>
              <w:rFonts w:asciiTheme="minorHAnsi" w:hAnsiTheme="minorHAnsi" w:cs="Arial"/>
              <w:b/>
            </w:rPr>
          </w:pPr>
          <w:r w:rsidRPr="007C2325">
            <w:rPr>
              <w:rFonts w:asciiTheme="minorHAnsi" w:hAnsiTheme="minorHAnsi" w:cs="Arial"/>
              <w:b/>
            </w:rPr>
            <w:t xml:space="preserve">Job Title: </w:t>
          </w:r>
        </w:p>
      </w:tc>
      <w:tc>
        <w:tcPr>
          <w:tcW w:w="4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632644" w:rsidRPr="007C2325" w:rsidRDefault="00632644" w:rsidP="007C2325">
          <w:pPr>
            <w:tabs>
              <w:tab w:val="center" w:pos="4513"/>
              <w:tab w:val="right" w:pos="9026"/>
            </w:tabs>
            <w:jc w:val="both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Director of Quality &amp; Patient Safety</w:t>
          </w:r>
        </w:p>
      </w:tc>
    </w:tr>
    <w:tr w:rsidR="00632644" w:rsidRPr="00CA4F50" w:rsidTr="00D370D7">
      <w:trPr>
        <w:trHeight w:val="247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2644" w:rsidRPr="00CA4F50" w:rsidRDefault="00632644" w:rsidP="00EE79C4">
          <w:pPr>
            <w:rPr>
              <w:rFonts w:ascii="Arial" w:hAnsi="Arial" w:cs="Arial"/>
              <w:b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632644" w:rsidRPr="00B35BD3" w:rsidRDefault="00632644" w:rsidP="00EE79C4">
          <w:pPr>
            <w:rPr>
              <w:rFonts w:asciiTheme="minorHAnsi" w:hAnsiTheme="minorHAnsi" w:cs="Arial"/>
              <w:b/>
            </w:rPr>
          </w:pPr>
          <w:r w:rsidRPr="00B35BD3">
            <w:rPr>
              <w:rFonts w:asciiTheme="minorHAnsi" w:hAnsiTheme="minorHAnsi" w:cs="Arial"/>
              <w:b/>
            </w:rPr>
            <w:t>Version Number:</w:t>
          </w:r>
        </w:p>
      </w:tc>
      <w:tc>
        <w:tcPr>
          <w:tcW w:w="4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632644" w:rsidRPr="00B35BD3" w:rsidRDefault="005D6CEB" w:rsidP="007C2325">
          <w:pPr>
            <w:jc w:val="both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Version 8</w:t>
          </w:r>
        </w:p>
      </w:tc>
    </w:tr>
    <w:tr w:rsidR="00632644" w:rsidRPr="00CA4F50" w:rsidTr="00D370D7">
      <w:trPr>
        <w:trHeight w:val="266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2644" w:rsidRPr="00CA4F50" w:rsidRDefault="00632644" w:rsidP="00EE79C4">
          <w:pPr>
            <w:rPr>
              <w:rFonts w:ascii="Arial" w:hAnsi="Arial" w:cs="Arial"/>
              <w:b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632644" w:rsidRPr="002D235A" w:rsidRDefault="00632644" w:rsidP="00EE79C4">
          <w:pPr>
            <w:tabs>
              <w:tab w:val="center" w:pos="4513"/>
              <w:tab w:val="right" w:pos="9026"/>
            </w:tabs>
            <w:rPr>
              <w:rFonts w:asciiTheme="minorHAnsi" w:hAnsiTheme="minorHAnsi" w:cs="Arial"/>
              <w:b/>
            </w:rPr>
          </w:pPr>
          <w:r w:rsidRPr="002D235A">
            <w:rPr>
              <w:rFonts w:asciiTheme="minorHAnsi" w:hAnsiTheme="minorHAnsi" w:cs="Arial"/>
              <w:b/>
            </w:rPr>
            <w:t xml:space="preserve">Issue date: </w:t>
          </w:r>
        </w:p>
      </w:tc>
      <w:tc>
        <w:tcPr>
          <w:tcW w:w="4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632644" w:rsidRPr="002D235A" w:rsidRDefault="005D6CEB" w:rsidP="007C2325">
          <w:pPr>
            <w:tabs>
              <w:tab w:val="center" w:pos="4513"/>
              <w:tab w:val="right" w:pos="9026"/>
            </w:tabs>
            <w:jc w:val="both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6</w:t>
          </w:r>
          <w:r w:rsidRPr="005D6CEB">
            <w:rPr>
              <w:rFonts w:asciiTheme="minorHAnsi" w:hAnsiTheme="minorHAnsi" w:cs="Arial"/>
              <w:vertAlign w:val="superscript"/>
            </w:rPr>
            <w:t>th</w:t>
          </w:r>
          <w:r>
            <w:rPr>
              <w:rFonts w:asciiTheme="minorHAnsi" w:hAnsiTheme="minorHAnsi" w:cs="Arial"/>
            </w:rPr>
            <w:t xml:space="preserve"> </w:t>
          </w:r>
          <w:r w:rsidR="00B35BD3">
            <w:rPr>
              <w:rFonts w:asciiTheme="minorHAnsi" w:hAnsiTheme="minorHAnsi" w:cs="Arial"/>
            </w:rPr>
            <w:t>January 2022</w:t>
          </w:r>
        </w:p>
      </w:tc>
    </w:tr>
    <w:tr w:rsidR="00632644" w:rsidRPr="00CA4F50" w:rsidTr="00D370D7">
      <w:trPr>
        <w:trHeight w:val="266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2644" w:rsidRPr="00CA4F50" w:rsidRDefault="00632644" w:rsidP="00EE79C4">
          <w:pPr>
            <w:rPr>
              <w:rFonts w:ascii="Arial" w:hAnsi="Arial" w:cs="Arial"/>
              <w:b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632644" w:rsidRPr="002D235A" w:rsidRDefault="00632644" w:rsidP="00EE79C4">
          <w:pPr>
            <w:rPr>
              <w:rFonts w:asciiTheme="minorHAnsi" w:hAnsiTheme="minorHAnsi" w:cs="Arial"/>
              <w:b/>
            </w:rPr>
          </w:pPr>
          <w:r w:rsidRPr="002D235A">
            <w:rPr>
              <w:rFonts w:asciiTheme="minorHAnsi" w:hAnsiTheme="minorHAnsi" w:cs="Arial"/>
              <w:b/>
            </w:rPr>
            <w:t>Date for Review:</w:t>
          </w:r>
        </w:p>
      </w:tc>
      <w:tc>
        <w:tcPr>
          <w:tcW w:w="4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632644" w:rsidRPr="002D235A" w:rsidRDefault="005D6CEB" w:rsidP="007C2325">
          <w:pPr>
            <w:tabs>
              <w:tab w:val="left" w:pos="1695"/>
              <w:tab w:val="center" w:pos="2160"/>
            </w:tabs>
            <w:jc w:val="both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January 2024</w:t>
          </w:r>
          <w:r w:rsidR="00B35BD3">
            <w:rPr>
              <w:rFonts w:asciiTheme="minorHAnsi" w:hAnsiTheme="minorHAnsi" w:cs="Arial"/>
            </w:rPr>
            <w:t xml:space="preserve"> </w:t>
          </w:r>
        </w:p>
      </w:tc>
    </w:tr>
    <w:tr w:rsidR="00632644" w:rsidRPr="00CA4F50" w:rsidTr="00161B67">
      <w:trPr>
        <w:trHeight w:val="266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2644" w:rsidRPr="00CA4F50" w:rsidRDefault="00632644" w:rsidP="00EE79C4">
          <w:pPr>
            <w:rPr>
              <w:rFonts w:ascii="Arial" w:hAnsi="Arial" w:cs="Arial"/>
              <w:b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632644" w:rsidRPr="007C2325" w:rsidRDefault="00632644" w:rsidP="00EE79C4">
          <w:pPr>
            <w:rPr>
              <w:rFonts w:asciiTheme="minorHAnsi" w:hAnsiTheme="minorHAnsi" w:cs="Arial"/>
              <w:b/>
            </w:rPr>
          </w:pPr>
          <w:r w:rsidRPr="007C2325">
            <w:rPr>
              <w:rFonts w:asciiTheme="minorHAnsi" w:hAnsiTheme="minorHAnsi" w:cs="Arial"/>
              <w:b/>
            </w:rPr>
            <w:t xml:space="preserve">Approved by: </w:t>
          </w:r>
        </w:p>
      </w:tc>
      <w:tc>
        <w:tcPr>
          <w:tcW w:w="4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632644" w:rsidRPr="007C2325" w:rsidRDefault="0063362C" w:rsidP="007C2325">
          <w:pPr>
            <w:jc w:val="both"/>
            <w:rPr>
              <w:rFonts w:asciiTheme="minorHAnsi" w:hAnsiTheme="minorHAnsi" w:cs="Arial"/>
              <w:highlight w:val="yellow"/>
            </w:rPr>
          </w:pPr>
          <w:r w:rsidRPr="0063362C">
            <w:rPr>
              <w:rFonts w:asciiTheme="minorHAnsi" w:hAnsiTheme="minorHAnsi" w:cs="Arial"/>
            </w:rPr>
            <w:t>Executive Management Group</w:t>
          </w:r>
        </w:p>
      </w:tc>
    </w:tr>
    <w:tr w:rsidR="00632644" w:rsidRPr="00CA4F50" w:rsidTr="00D370D7">
      <w:trPr>
        <w:trHeight w:val="266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2644" w:rsidRPr="00CA4F50" w:rsidRDefault="00632644" w:rsidP="00EE79C4">
          <w:pPr>
            <w:rPr>
              <w:rFonts w:ascii="Arial" w:hAnsi="Arial" w:cs="Arial"/>
              <w:b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632644" w:rsidRPr="00AA0DE9" w:rsidRDefault="00632644" w:rsidP="00EE79C4">
          <w:pPr>
            <w:rPr>
              <w:rFonts w:asciiTheme="minorHAnsi" w:hAnsiTheme="minorHAnsi" w:cs="Arial"/>
              <w:b/>
            </w:rPr>
          </w:pPr>
          <w:r w:rsidRPr="00AA0DE9">
            <w:rPr>
              <w:rFonts w:asciiTheme="minorHAnsi" w:hAnsiTheme="minorHAnsi" w:cs="Arial"/>
              <w:b/>
            </w:rPr>
            <w:t>SOP number:</w:t>
          </w:r>
        </w:p>
      </w:tc>
      <w:tc>
        <w:tcPr>
          <w:tcW w:w="4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632644" w:rsidRPr="00AA0DE9" w:rsidRDefault="00AA0DE9" w:rsidP="007C2325">
          <w:pPr>
            <w:jc w:val="both"/>
            <w:rPr>
              <w:rFonts w:asciiTheme="minorHAnsi" w:hAnsiTheme="minorHAnsi" w:cs="Arial"/>
            </w:rPr>
          </w:pPr>
          <w:r w:rsidRPr="00AA0DE9">
            <w:rPr>
              <w:rFonts w:asciiTheme="minorHAnsi" w:hAnsiTheme="minorHAnsi" w:cs="Arial"/>
            </w:rPr>
            <w:t>PPCF-IQS-15</w:t>
          </w:r>
        </w:p>
      </w:tc>
    </w:tr>
  </w:tbl>
  <w:p w:rsidR="00632644" w:rsidRDefault="00632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3AC9"/>
    <w:multiLevelType w:val="hybridMultilevel"/>
    <w:tmpl w:val="6C522752"/>
    <w:lvl w:ilvl="0" w:tplc="C4A0B0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928A9"/>
    <w:multiLevelType w:val="hybridMultilevel"/>
    <w:tmpl w:val="168EB95E"/>
    <w:lvl w:ilvl="0" w:tplc="C9880D6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235"/>
    <w:multiLevelType w:val="hybridMultilevel"/>
    <w:tmpl w:val="45EE31A6"/>
    <w:lvl w:ilvl="0" w:tplc="C9880D6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43C45"/>
    <w:multiLevelType w:val="hybridMultilevel"/>
    <w:tmpl w:val="B0AC43B8"/>
    <w:lvl w:ilvl="0" w:tplc="C9880D6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2286D96"/>
    <w:multiLevelType w:val="hybridMultilevel"/>
    <w:tmpl w:val="FD52DE12"/>
    <w:lvl w:ilvl="0" w:tplc="021C60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B24D4"/>
    <w:multiLevelType w:val="multilevel"/>
    <w:tmpl w:val="113C7C62"/>
    <w:lvl w:ilvl="0">
      <w:start w:val="1"/>
      <w:numFmt w:val="decimal"/>
      <w:lvlText w:val="%1.0"/>
      <w:lvlJc w:val="left"/>
      <w:pPr>
        <w:ind w:left="45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6" w15:restartNumberingAfterBreak="0">
    <w:nsid w:val="3EF75C94"/>
    <w:multiLevelType w:val="hybridMultilevel"/>
    <w:tmpl w:val="0CA09C50"/>
    <w:lvl w:ilvl="0" w:tplc="C9880D6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E2FAE"/>
    <w:multiLevelType w:val="multilevel"/>
    <w:tmpl w:val="4092B2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61583614"/>
    <w:multiLevelType w:val="hybridMultilevel"/>
    <w:tmpl w:val="D7B866FA"/>
    <w:lvl w:ilvl="0" w:tplc="C4A0B0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247C6"/>
    <w:multiLevelType w:val="hybridMultilevel"/>
    <w:tmpl w:val="11FAE3B0"/>
    <w:lvl w:ilvl="0" w:tplc="BE764C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B4A12"/>
    <w:multiLevelType w:val="hybridMultilevel"/>
    <w:tmpl w:val="A024F29C"/>
    <w:lvl w:ilvl="0" w:tplc="C9880D6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50"/>
    <w:rsid w:val="000022EA"/>
    <w:rsid w:val="000029C6"/>
    <w:rsid w:val="000124EE"/>
    <w:rsid w:val="000163AF"/>
    <w:rsid w:val="000B7525"/>
    <w:rsid w:val="000D407E"/>
    <w:rsid w:val="00110D61"/>
    <w:rsid w:val="00122A51"/>
    <w:rsid w:val="00134B2C"/>
    <w:rsid w:val="0014571F"/>
    <w:rsid w:val="00145F7A"/>
    <w:rsid w:val="00154EF0"/>
    <w:rsid w:val="00161B67"/>
    <w:rsid w:val="001646EC"/>
    <w:rsid w:val="001730CE"/>
    <w:rsid w:val="00182CD0"/>
    <w:rsid w:val="00191BBA"/>
    <w:rsid w:val="001A3713"/>
    <w:rsid w:val="001C28CF"/>
    <w:rsid w:val="00225A4B"/>
    <w:rsid w:val="00226472"/>
    <w:rsid w:val="00252D8D"/>
    <w:rsid w:val="00252E9C"/>
    <w:rsid w:val="00296797"/>
    <w:rsid w:val="002A1640"/>
    <w:rsid w:val="002C104C"/>
    <w:rsid w:val="002C3A33"/>
    <w:rsid w:val="002D235A"/>
    <w:rsid w:val="002D6A8E"/>
    <w:rsid w:val="002E6D45"/>
    <w:rsid w:val="002F3E5D"/>
    <w:rsid w:val="0031254D"/>
    <w:rsid w:val="00315FA9"/>
    <w:rsid w:val="003165E6"/>
    <w:rsid w:val="003322BB"/>
    <w:rsid w:val="00355DFA"/>
    <w:rsid w:val="00390F6F"/>
    <w:rsid w:val="0039721A"/>
    <w:rsid w:val="003A4F41"/>
    <w:rsid w:val="003B77B4"/>
    <w:rsid w:val="003D65E2"/>
    <w:rsid w:val="003E0207"/>
    <w:rsid w:val="003E0B9F"/>
    <w:rsid w:val="003F5BAB"/>
    <w:rsid w:val="00401184"/>
    <w:rsid w:val="0040346D"/>
    <w:rsid w:val="004127AD"/>
    <w:rsid w:val="00412A53"/>
    <w:rsid w:val="00413DE6"/>
    <w:rsid w:val="00426E72"/>
    <w:rsid w:val="00457353"/>
    <w:rsid w:val="00463A7C"/>
    <w:rsid w:val="00491766"/>
    <w:rsid w:val="00491852"/>
    <w:rsid w:val="00494B4A"/>
    <w:rsid w:val="00495736"/>
    <w:rsid w:val="00495AF0"/>
    <w:rsid w:val="004977E9"/>
    <w:rsid w:val="004A3563"/>
    <w:rsid w:val="004B428F"/>
    <w:rsid w:val="004B4B6A"/>
    <w:rsid w:val="004C4561"/>
    <w:rsid w:val="004D7F1B"/>
    <w:rsid w:val="004E752E"/>
    <w:rsid w:val="0050686D"/>
    <w:rsid w:val="00507F9B"/>
    <w:rsid w:val="00531CCB"/>
    <w:rsid w:val="00541192"/>
    <w:rsid w:val="00547356"/>
    <w:rsid w:val="005519C1"/>
    <w:rsid w:val="0055487E"/>
    <w:rsid w:val="00583461"/>
    <w:rsid w:val="005C3121"/>
    <w:rsid w:val="005D1CE7"/>
    <w:rsid w:val="005D6CEB"/>
    <w:rsid w:val="005F17EB"/>
    <w:rsid w:val="005F4483"/>
    <w:rsid w:val="0060460E"/>
    <w:rsid w:val="0062157E"/>
    <w:rsid w:val="006216BD"/>
    <w:rsid w:val="00622C01"/>
    <w:rsid w:val="00623F5D"/>
    <w:rsid w:val="0063022A"/>
    <w:rsid w:val="00632644"/>
    <w:rsid w:val="0063362C"/>
    <w:rsid w:val="006357F0"/>
    <w:rsid w:val="006422E6"/>
    <w:rsid w:val="00647755"/>
    <w:rsid w:val="00660435"/>
    <w:rsid w:val="0067507E"/>
    <w:rsid w:val="006778BC"/>
    <w:rsid w:val="006B2818"/>
    <w:rsid w:val="006B7880"/>
    <w:rsid w:val="006B7C9D"/>
    <w:rsid w:val="006D0831"/>
    <w:rsid w:val="006E1427"/>
    <w:rsid w:val="006E4A2F"/>
    <w:rsid w:val="006E766C"/>
    <w:rsid w:val="006F73F2"/>
    <w:rsid w:val="00706271"/>
    <w:rsid w:val="00717F59"/>
    <w:rsid w:val="007536F8"/>
    <w:rsid w:val="00754467"/>
    <w:rsid w:val="00755C41"/>
    <w:rsid w:val="007612C7"/>
    <w:rsid w:val="00761F63"/>
    <w:rsid w:val="00767B4D"/>
    <w:rsid w:val="007828F6"/>
    <w:rsid w:val="00794DA0"/>
    <w:rsid w:val="00797B93"/>
    <w:rsid w:val="007B3433"/>
    <w:rsid w:val="007C2325"/>
    <w:rsid w:val="007C6123"/>
    <w:rsid w:val="007C6B4A"/>
    <w:rsid w:val="007F051B"/>
    <w:rsid w:val="007F0A64"/>
    <w:rsid w:val="007F3660"/>
    <w:rsid w:val="0080569A"/>
    <w:rsid w:val="00807E1C"/>
    <w:rsid w:val="00814A89"/>
    <w:rsid w:val="00826B62"/>
    <w:rsid w:val="00842536"/>
    <w:rsid w:val="00844F31"/>
    <w:rsid w:val="00846A92"/>
    <w:rsid w:val="008712F5"/>
    <w:rsid w:val="008A01D6"/>
    <w:rsid w:val="008A7171"/>
    <w:rsid w:val="008B2270"/>
    <w:rsid w:val="008B3A7D"/>
    <w:rsid w:val="008D1B3F"/>
    <w:rsid w:val="008F7471"/>
    <w:rsid w:val="009139E0"/>
    <w:rsid w:val="00927D6F"/>
    <w:rsid w:val="00932462"/>
    <w:rsid w:val="00961E7E"/>
    <w:rsid w:val="00967405"/>
    <w:rsid w:val="009761A2"/>
    <w:rsid w:val="009768AB"/>
    <w:rsid w:val="00977F1F"/>
    <w:rsid w:val="009877F1"/>
    <w:rsid w:val="0098784E"/>
    <w:rsid w:val="009A2464"/>
    <w:rsid w:val="009B2D5A"/>
    <w:rsid w:val="009B62C0"/>
    <w:rsid w:val="009D3946"/>
    <w:rsid w:val="009D5D1D"/>
    <w:rsid w:val="009E5CDF"/>
    <w:rsid w:val="009F25BA"/>
    <w:rsid w:val="00A06EB6"/>
    <w:rsid w:val="00A167B9"/>
    <w:rsid w:val="00A270D2"/>
    <w:rsid w:val="00A31E96"/>
    <w:rsid w:val="00A3404C"/>
    <w:rsid w:val="00A438E2"/>
    <w:rsid w:val="00A6739B"/>
    <w:rsid w:val="00A67E09"/>
    <w:rsid w:val="00A97BBD"/>
    <w:rsid w:val="00AA0DE9"/>
    <w:rsid w:val="00AA7825"/>
    <w:rsid w:val="00AB0833"/>
    <w:rsid w:val="00AD0910"/>
    <w:rsid w:val="00AD4659"/>
    <w:rsid w:val="00AE280F"/>
    <w:rsid w:val="00B00F9F"/>
    <w:rsid w:val="00B0367C"/>
    <w:rsid w:val="00B0442A"/>
    <w:rsid w:val="00B07390"/>
    <w:rsid w:val="00B07944"/>
    <w:rsid w:val="00B25204"/>
    <w:rsid w:val="00B35BD3"/>
    <w:rsid w:val="00B579A8"/>
    <w:rsid w:val="00B60CEA"/>
    <w:rsid w:val="00B66AC4"/>
    <w:rsid w:val="00B95CEF"/>
    <w:rsid w:val="00BA4349"/>
    <w:rsid w:val="00BB5C26"/>
    <w:rsid w:val="00BD3B32"/>
    <w:rsid w:val="00BE0613"/>
    <w:rsid w:val="00BE789F"/>
    <w:rsid w:val="00BF5584"/>
    <w:rsid w:val="00C1079E"/>
    <w:rsid w:val="00C33ABC"/>
    <w:rsid w:val="00C35F77"/>
    <w:rsid w:val="00C44036"/>
    <w:rsid w:val="00C474F4"/>
    <w:rsid w:val="00C54D4D"/>
    <w:rsid w:val="00C62ED5"/>
    <w:rsid w:val="00C833A6"/>
    <w:rsid w:val="00CA11E7"/>
    <w:rsid w:val="00CA358A"/>
    <w:rsid w:val="00CA4F50"/>
    <w:rsid w:val="00CB11D9"/>
    <w:rsid w:val="00CD0E64"/>
    <w:rsid w:val="00CE4F29"/>
    <w:rsid w:val="00CE57B6"/>
    <w:rsid w:val="00CE7942"/>
    <w:rsid w:val="00CF2134"/>
    <w:rsid w:val="00D070B6"/>
    <w:rsid w:val="00D12B5C"/>
    <w:rsid w:val="00D134D6"/>
    <w:rsid w:val="00D20434"/>
    <w:rsid w:val="00D370D7"/>
    <w:rsid w:val="00D37C4E"/>
    <w:rsid w:val="00D4502D"/>
    <w:rsid w:val="00D93412"/>
    <w:rsid w:val="00D945B3"/>
    <w:rsid w:val="00DA49A3"/>
    <w:rsid w:val="00DE196E"/>
    <w:rsid w:val="00DE4FBE"/>
    <w:rsid w:val="00DE57A4"/>
    <w:rsid w:val="00DE72DA"/>
    <w:rsid w:val="00DF0716"/>
    <w:rsid w:val="00DF76AC"/>
    <w:rsid w:val="00E15D09"/>
    <w:rsid w:val="00E20073"/>
    <w:rsid w:val="00E270F9"/>
    <w:rsid w:val="00E37B23"/>
    <w:rsid w:val="00E45180"/>
    <w:rsid w:val="00E63E16"/>
    <w:rsid w:val="00E66FF8"/>
    <w:rsid w:val="00E80ADB"/>
    <w:rsid w:val="00E874C0"/>
    <w:rsid w:val="00E91757"/>
    <w:rsid w:val="00EA378D"/>
    <w:rsid w:val="00EA5E18"/>
    <w:rsid w:val="00EA6F21"/>
    <w:rsid w:val="00EC06B4"/>
    <w:rsid w:val="00EC40D2"/>
    <w:rsid w:val="00ED3E1A"/>
    <w:rsid w:val="00EE1CFA"/>
    <w:rsid w:val="00EE4911"/>
    <w:rsid w:val="00EE6BDB"/>
    <w:rsid w:val="00EE79C4"/>
    <w:rsid w:val="00F225D2"/>
    <w:rsid w:val="00F27B63"/>
    <w:rsid w:val="00F33FF3"/>
    <w:rsid w:val="00F5696E"/>
    <w:rsid w:val="00F6448A"/>
    <w:rsid w:val="00F6739F"/>
    <w:rsid w:val="00F700E6"/>
    <w:rsid w:val="00F761AE"/>
    <w:rsid w:val="00F87828"/>
    <w:rsid w:val="00FE1DD7"/>
    <w:rsid w:val="00FE6DD6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72F01301-7783-4524-B601-DA51513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F50"/>
  </w:style>
  <w:style w:type="paragraph" w:styleId="Footer">
    <w:name w:val="footer"/>
    <w:basedOn w:val="Normal"/>
    <w:link w:val="FooterChar"/>
    <w:uiPriority w:val="99"/>
    <w:unhideWhenUsed/>
    <w:rsid w:val="00CA4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50"/>
  </w:style>
  <w:style w:type="paragraph" w:styleId="BalloonText">
    <w:name w:val="Balloon Text"/>
    <w:basedOn w:val="Normal"/>
    <w:link w:val="BalloonTextChar"/>
    <w:uiPriority w:val="99"/>
    <w:semiHidden/>
    <w:unhideWhenUsed/>
    <w:rsid w:val="00CA4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461"/>
    <w:pPr>
      <w:ind w:left="720"/>
    </w:pPr>
  </w:style>
  <w:style w:type="paragraph" w:styleId="Revision">
    <w:name w:val="Revision"/>
    <w:hidden/>
    <w:uiPriority w:val="99"/>
    <w:semiHidden/>
    <w:rsid w:val="00CA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58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58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5F7A"/>
    <w:rPr>
      <w:color w:val="0000FF" w:themeColor="hyperlink"/>
      <w:u w:val="single"/>
    </w:rPr>
  </w:style>
  <w:style w:type="character" w:customStyle="1" w:styleId="mobiletext">
    <w:name w:val="mobiletext"/>
    <w:rsid w:val="00145F7A"/>
  </w:style>
  <w:style w:type="paragraph" w:styleId="NormalIndent">
    <w:name w:val="Normal Indent"/>
    <w:basedOn w:val="Normal"/>
    <w:rsid w:val="008F7471"/>
    <w:pPr>
      <w:spacing w:after="120"/>
      <w:ind w:left="720"/>
      <w:jc w:val="both"/>
    </w:pPr>
    <w:rPr>
      <w:rFonts w:ascii="Arial" w:hAnsi="Arial"/>
      <w:sz w:val="22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6DD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DD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3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3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163A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5B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BA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F5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montethics.ie/application/index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forms/administration/requestforclinicaltriallegalreview/lists/forms/newform.aspx?FlowId=1&amp;IsDlg=1&amp;src=http://my.beaumont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aumontethics.ie/home/t_dpia.htm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lynneherbert@beaumont.ie" TargetMode="External"/><Relationship Id="rId7" Type="http://schemas.openxmlformats.org/officeDocument/2006/relationships/hyperlink" Target="mailto:sharondwyer@beaumont.ie" TargetMode="External"/><Relationship Id="rId2" Type="http://schemas.openxmlformats.org/officeDocument/2006/relationships/hyperlink" Target="mailto:legalservices@beaumont.ie" TargetMode="External"/><Relationship Id="rId1" Type="http://schemas.openxmlformats.org/officeDocument/2006/relationships/hyperlink" Target="mailto:dpo@beaumont.ie" TargetMode="External"/><Relationship Id="rId6" Type="http://schemas.openxmlformats.org/officeDocument/2006/relationships/hyperlink" Target="mailto:lynnemcglynn@beaumont.ie" TargetMode="External"/><Relationship Id="rId5" Type="http://schemas.openxmlformats.org/officeDocument/2006/relationships/hyperlink" Target="mailto:sharondwyer@beaumont.ie" TargetMode="External"/><Relationship Id="rId4" Type="http://schemas.openxmlformats.org/officeDocument/2006/relationships/hyperlink" Target="mailto:kennethruigrok@beaumont.i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9B9D-9213-4DEF-8E2A-5ABB26DA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Hospital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Aintree</dc:creator>
  <cp:lastModifiedBy>Gillian Vale</cp:lastModifiedBy>
  <cp:revision>2</cp:revision>
  <cp:lastPrinted>2022-01-21T14:21:00Z</cp:lastPrinted>
  <dcterms:created xsi:type="dcterms:W3CDTF">2023-01-06T12:47:00Z</dcterms:created>
  <dcterms:modified xsi:type="dcterms:W3CDTF">2023-01-06T12:47:00Z</dcterms:modified>
</cp:coreProperties>
</file>